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9EB8A" w14:textId="77777777" w:rsidR="001E7E95" w:rsidRDefault="001E7E95" w:rsidP="000C5802">
      <w:pPr>
        <w:rPr>
          <w:b/>
          <w:bCs/>
          <w:sz w:val="36"/>
          <w:szCs w:val="36"/>
        </w:rPr>
      </w:pPr>
    </w:p>
    <w:p w14:paraId="5A99240F" w14:textId="77777777" w:rsidR="001E7E95" w:rsidRDefault="001E7E95" w:rsidP="000C5802">
      <w:pPr>
        <w:rPr>
          <w:b/>
          <w:bCs/>
          <w:sz w:val="36"/>
          <w:szCs w:val="36"/>
        </w:rPr>
      </w:pPr>
    </w:p>
    <w:p w14:paraId="743E0256" w14:textId="5F8DB657" w:rsidR="0002717B" w:rsidRPr="00CC48A9" w:rsidRDefault="00566267" w:rsidP="000C5802">
      <w:pPr>
        <w:rPr>
          <w:b/>
          <w:bCs/>
          <w:sz w:val="36"/>
          <w:szCs w:val="36"/>
          <w:cs/>
        </w:rPr>
      </w:pPr>
      <w:r>
        <w:rPr>
          <w:noProof/>
        </w:rPr>
        <w:pict w14:anchorId="63073DB5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04pt;margin-top:9pt;width:27.65pt;height:27pt;z-index:32" stroked="f">
            <v:textbox>
              <w:txbxContent>
                <w:p w14:paraId="578C7E20" w14:textId="77777777" w:rsidR="0002717B" w:rsidRDefault="00E52981">
                  <w:r>
                    <w:t>21</w:t>
                  </w:r>
                </w:p>
              </w:txbxContent>
            </v:textbox>
          </v:shape>
        </w:pict>
      </w:r>
      <w:r>
        <w:rPr>
          <w:noProof/>
        </w:rPr>
        <w:pict w14:anchorId="27D72238">
          <v:shape id="_x0000_s1027" type="#_x0000_t202" style="position:absolute;margin-left:632.5pt;margin-top:9pt;width:66pt;height:27pt;z-index:33">
            <v:textbox>
              <w:txbxContent>
                <w:p w14:paraId="0A1AC639" w14:textId="77777777" w:rsidR="0002717B" w:rsidRPr="00461BDC" w:rsidRDefault="0002717B">
                  <w:pPr>
                    <w:rPr>
                      <w:cs/>
                    </w:rPr>
                  </w:pPr>
                  <w:r>
                    <w:rPr>
                      <w:cs/>
                    </w:rPr>
                    <w:t xml:space="preserve">แบบ </w:t>
                  </w:r>
                  <w:proofErr w:type="spellStart"/>
                  <w:r>
                    <w:rPr>
                      <w:cs/>
                    </w:rPr>
                    <w:t>ยท</w:t>
                  </w:r>
                  <w:proofErr w:type="spellEnd"/>
                  <w:r>
                    <w:rPr>
                      <w:cs/>
                    </w:rPr>
                    <w:t>.02 .02</w:t>
                  </w:r>
                </w:p>
              </w:txbxContent>
            </v:textbox>
          </v:shape>
        </w:pict>
      </w:r>
      <w:r w:rsidR="0002717B">
        <w:rPr>
          <w:b/>
          <w:bCs/>
          <w:sz w:val="36"/>
          <w:szCs w:val="36"/>
        </w:rPr>
        <w:t xml:space="preserve">3.4 </w:t>
      </w:r>
      <w:r w:rsidR="0002717B">
        <w:rPr>
          <w:b/>
          <w:bCs/>
          <w:sz w:val="36"/>
          <w:szCs w:val="36"/>
          <w:cs/>
        </w:rPr>
        <w:t xml:space="preserve">แผนผังยุทธศาสตร์ </w:t>
      </w:r>
      <w:r w:rsidR="0002717B" w:rsidRPr="00791B14">
        <w:rPr>
          <w:b/>
          <w:bCs/>
          <w:cs/>
        </w:rPr>
        <w:t>(</w:t>
      </w:r>
      <w:r w:rsidR="0002717B">
        <w:rPr>
          <w:b/>
          <w:bCs/>
        </w:rPr>
        <w:t>Strategic map</w:t>
      </w:r>
      <w:r w:rsidR="0002717B">
        <w:rPr>
          <w:b/>
          <w:bCs/>
          <w:cs/>
        </w:rPr>
        <w:t>)</w:t>
      </w:r>
    </w:p>
    <w:p w14:paraId="55163386" w14:textId="577B6B7D" w:rsidR="0002717B" w:rsidRDefault="0002717B" w:rsidP="003B2CB4">
      <w:pPr>
        <w:jc w:val="thaiDistribute"/>
        <w:rPr>
          <w:b/>
          <w:bCs/>
          <w:color w:val="FF0000"/>
        </w:rPr>
      </w:pPr>
      <w:r w:rsidRPr="00791B14">
        <w:rPr>
          <w:b/>
          <w:bCs/>
        </w:rPr>
        <w:t xml:space="preserve">      </w:t>
      </w:r>
    </w:p>
    <w:p w14:paraId="4FC37418" w14:textId="77777777" w:rsidR="0002717B" w:rsidRPr="00CC4443" w:rsidRDefault="00566267" w:rsidP="003B2CB4">
      <w:pPr>
        <w:jc w:val="thaiDistribute"/>
        <w:rPr>
          <w:b/>
          <w:bCs/>
          <w:color w:val="FF0000"/>
          <w:cs/>
        </w:rPr>
      </w:pPr>
      <w:r>
        <w:rPr>
          <w:noProof/>
        </w:rPr>
        <w:pict w14:anchorId="0348938B">
          <v:roundrect id="_x0000_s1028" style="position:absolute;left:0;text-align:left;margin-left:199.5pt;margin-top:.9pt;width:345pt;height:48.5pt;z-index:1" arcsize="10923f">
            <v:textbox style="mso-next-textbox:#_x0000_s1028">
              <w:txbxContent>
                <w:p w14:paraId="044D0E9B" w14:textId="77777777" w:rsidR="0002717B" w:rsidRPr="003B2CB4" w:rsidRDefault="0002717B" w:rsidP="003B2CB4">
                  <w:pPr>
                    <w:jc w:val="center"/>
                    <w:rPr>
                      <w:b/>
                      <w:bCs/>
                      <w:sz w:val="28"/>
                      <w:szCs w:val="28"/>
                      <w:cs/>
                    </w:rPr>
                  </w:pPr>
                  <w:r w:rsidRPr="003B2CB4">
                    <w:rPr>
                      <w:b/>
                      <w:bCs/>
                      <w:sz w:val="28"/>
                      <w:szCs w:val="28"/>
                      <w:cs/>
                    </w:rPr>
                    <w:t>ยุทธศาสตร์การพัฒนาของ</w:t>
                  </w:r>
                  <w:r>
                    <w:rPr>
                      <w:b/>
                      <w:bCs/>
                      <w:sz w:val="28"/>
                      <w:szCs w:val="28"/>
                      <w:cs/>
                    </w:rPr>
                    <w:t>เทศบาลตำบลโพธิ์ทอง</w:t>
                  </w:r>
                </w:p>
                <w:p w14:paraId="1B360942" w14:textId="77777777" w:rsidR="0002717B" w:rsidRPr="003B2CB4" w:rsidRDefault="0002717B" w:rsidP="003B2CB4">
                  <w:pPr>
                    <w:jc w:val="center"/>
                    <w:rPr>
                      <w:b/>
                      <w:bCs/>
                      <w:sz w:val="28"/>
                      <w:szCs w:val="28"/>
                      <w:cs/>
                    </w:rPr>
                  </w:pPr>
                  <w:r w:rsidRPr="003B2CB4">
                    <w:rPr>
                      <w:b/>
                      <w:bCs/>
                      <w:sz w:val="28"/>
                      <w:szCs w:val="28"/>
                      <w:cs/>
                    </w:rPr>
                    <w:t>(</w:t>
                  </w:r>
                  <w:r w:rsidRPr="003B2CB4">
                    <w:rPr>
                      <w:b/>
                      <w:bCs/>
                      <w:sz w:val="28"/>
                      <w:szCs w:val="28"/>
                    </w:rPr>
                    <w:t>Strategy Map</w:t>
                  </w:r>
                  <w:r w:rsidRPr="003B2CB4">
                    <w:rPr>
                      <w:b/>
                      <w:bCs/>
                      <w:sz w:val="28"/>
                      <w:szCs w:val="28"/>
                      <w:cs/>
                    </w:rPr>
                    <w:t>)</w:t>
                  </w:r>
                </w:p>
              </w:txbxContent>
            </v:textbox>
          </v:roundrect>
        </w:pict>
      </w:r>
    </w:p>
    <w:p w14:paraId="1849A373" w14:textId="77777777" w:rsidR="0002717B" w:rsidRPr="00A13BEC" w:rsidRDefault="0002717B" w:rsidP="003B2CB4">
      <w:pPr>
        <w:jc w:val="thaiDistribute"/>
      </w:pPr>
    </w:p>
    <w:p w14:paraId="5C102760" w14:textId="77777777" w:rsidR="0002717B" w:rsidRPr="00A13BEC" w:rsidRDefault="0002717B" w:rsidP="003B2CB4">
      <w:pPr>
        <w:jc w:val="thaiDistribute"/>
      </w:pPr>
    </w:p>
    <w:p w14:paraId="505FC745" w14:textId="77777777" w:rsidR="0002717B" w:rsidRPr="00A13BEC" w:rsidRDefault="00566267" w:rsidP="003B2CB4">
      <w:pPr>
        <w:jc w:val="thaiDistribute"/>
      </w:pPr>
      <w:r>
        <w:rPr>
          <w:noProof/>
        </w:rPr>
        <w:pict w14:anchorId="1250DCC4">
          <v:roundrect id="_x0000_s1029" style="position:absolute;left:0;text-align:left;margin-left:-44pt;margin-top:17.25pt;width:59.1pt;height:24.85pt;z-index:2" arcsize="10923f">
            <v:textbox>
              <w:txbxContent>
                <w:p w14:paraId="46141CB5" w14:textId="77777777" w:rsidR="0002717B" w:rsidRPr="00EE5686" w:rsidRDefault="0002717B" w:rsidP="003B2CB4">
                  <w:pPr>
                    <w:jc w:val="center"/>
                    <w:rPr>
                      <w:b/>
                      <w:bCs/>
                      <w:sz w:val="26"/>
                      <w:szCs w:val="26"/>
                      <w:cs/>
                    </w:rPr>
                  </w:pPr>
                  <w:r w:rsidRPr="00EE5686">
                    <w:rPr>
                      <w:b/>
                      <w:bCs/>
                      <w:sz w:val="26"/>
                      <w:szCs w:val="26"/>
                      <w:cs/>
                    </w:rPr>
                    <w:t>วิสัยทัศน์</w:t>
                  </w:r>
                </w:p>
              </w:txbxContent>
            </v:textbox>
          </v:roundrect>
        </w:pict>
      </w:r>
      <w:r>
        <w:rPr>
          <w:noProof/>
        </w:rPr>
        <w:pict w14:anchorId="4332178F">
          <v:roundrect id="_x0000_s1030" style="position:absolute;left:0;text-align:left;margin-left:258.5pt;margin-top:13.5pt;width:240.9pt;height:28.6pt;z-index:5" arcsize="10923f">
            <v:textbox>
              <w:txbxContent>
                <w:p w14:paraId="2C70C5BD" w14:textId="77777777" w:rsidR="0002717B" w:rsidRPr="003B2CB4" w:rsidRDefault="0002717B" w:rsidP="003B2CB4">
                  <w:pPr>
                    <w:jc w:val="center"/>
                    <w:rPr>
                      <w:b/>
                      <w:bCs/>
                      <w:sz w:val="28"/>
                      <w:szCs w:val="28"/>
                      <w:cs/>
                    </w:rPr>
                  </w:pPr>
                  <w:r>
                    <w:rPr>
                      <w:sz w:val="28"/>
                      <w:szCs w:val="28"/>
                      <w:cs/>
                    </w:rPr>
                    <w:t>บ้านเมืองน่าอยู่ คู่ถิ่นจักสาน พัฒนาการศึกษา</w:t>
                  </w:r>
                </w:p>
              </w:txbxContent>
            </v:textbox>
          </v:roundrect>
        </w:pict>
      </w:r>
    </w:p>
    <w:p w14:paraId="056C75EA" w14:textId="77777777" w:rsidR="0002717B" w:rsidRPr="00A13BEC" w:rsidRDefault="0002717B" w:rsidP="003B2CB4">
      <w:pPr>
        <w:jc w:val="thaiDistribute"/>
      </w:pPr>
    </w:p>
    <w:p w14:paraId="2CF44F4D" w14:textId="5A21994D" w:rsidR="0002717B" w:rsidRPr="00A13BEC" w:rsidRDefault="001E7E95" w:rsidP="003B2CB4">
      <w:pPr>
        <w:jc w:val="thaiDistribute"/>
      </w:pPr>
      <w:r>
        <w:rPr>
          <w:noProof/>
        </w:rPr>
        <w:pict w14:anchorId="7524C5C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left:0;text-align:left;margin-left:379.6pt;margin-top:1.1pt;width:0;height:15.1pt;z-index:24" o:connectortype="straight"/>
        </w:pict>
      </w:r>
      <w:r w:rsidR="00566267">
        <w:rPr>
          <w:noProof/>
        </w:rPr>
        <w:pict w14:anchorId="73BE96F2">
          <v:shape id="_x0000_s1031" type="#_x0000_t32" style="position:absolute;left:0;text-align:left;margin-left:676.5pt;margin-top:14.95pt;width:.65pt;height:11.55pt;z-index:23" o:connectortype="straight">
            <v:stroke endarrow="block"/>
          </v:shape>
        </w:pict>
      </w:r>
      <w:r w:rsidR="00566267">
        <w:rPr>
          <w:noProof/>
        </w:rPr>
        <w:pict w14:anchorId="71B1C57C">
          <v:shape id="_x0000_s1032" type="#_x0000_t32" style="position:absolute;left:0;text-align:left;margin-left:566.5pt;margin-top:14.95pt;width:0;height:11.55pt;z-index:22" o:connectortype="straight">
            <v:stroke endarrow="block"/>
          </v:shape>
        </w:pict>
      </w:r>
      <w:r w:rsidR="00566267">
        <w:rPr>
          <w:noProof/>
        </w:rPr>
        <w:pict w14:anchorId="4BF224C0">
          <v:shape id="_x0000_s1033" type="#_x0000_t32" style="position:absolute;left:0;text-align:left;margin-left:467.5pt;margin-top:14.95pt;width:.65pt;height:11.55pt;z-index:21" o:connectortype="straight">
            <v:stroke endarrow="block"/>
          </v:shape>
        </w:pict>
      </w:r>
      <w:r w:rsidR="00566267">
        <w:rPr>
          <w:noProof/>
        </w:rPr>
        <w:pict w14:anchorId="2378B996">
          <v:shape id="_x0000_s1034" type="#_x0000_t32" style="position:absolute;left:0;text-align:left;margin-left:330pt;margin-top:14.95pt;width:0;height:11.55pt;z-index:20" o:connectortype="straight">
            <v:stroke endarrow="block"/>
          </v:shape>
        </w:pict>
      </w:r>
      <w:r w:rsidR="00566267">
        <w:rPr>
          <w:noProof/>
        </w:rPr>
        <w:pict w14:anchorId="69746F2E">
          <v:shape id="_x0000_s1035" type="#_x0000_t32" style="position:absolute;left:0;text-align:left;margin-left:214.5pt;margin-top:14.95pt;width:0;height:11.55pt;z-index:19" o:connectortype="straight">
            <v:stroke endarrow="block"/>
          </v:shape>
        </w:pict>
      </w:r>
      <w:r w:rsidR="00566267">
        <w:rPr>
          <w:noProof/>
        </w:rPr>
        <w:pict w14:anchorId="32DA20B0">
          <v:shape id="_x0000_s1036" type="#_x0000_t32" style="position:absolute;left:0;text-align:left;margin-left:93.5pt;margin-top:14.95pt;width:0;height:11.55pt;z-index:18" o:connectortype="straight">
            <v:stroke endarrow="block"/>
          </v:shape>
        </w:pict>
      </w:r>
      <w:r w:rsidR="00566267">
        <w:rPr>
          <w:noProof/>
        </w:rPr>
        <w:pict w14:anchorId="1EC3FB7F">
          <v:shape id="_x0000_s1038" type="#_x0000_t32" style="position:absolute;left:0;text-align:left;margin-left:93.5pt;margin-top:14.95pt;width:584.25pt;height:.05pt;z-index:26" o:connectortype="straight"/>
        </w:pict>
      </w:r>
    </w:p>
    <w:p w14:paraId="339306C7" w14:textId="77777777" w:rsidR="0002717B" w:rsidRPr="00A13BEC" w:rsidRDefault="0002717B" w:rsidP="003B2CB4">
      <w:pPr>
        <w:jc w:val="thaiDistribute"/>
      </w:pPr>
    </w:p>
    <w:p w14:paraId="2A77D6E9" w14:textId="3BC40910" w:rsidR="0002717B" w:rsidRPr="00A13BEC" w:rsidRDefault="00F4420A" w:rsidP="003B2CB4">
      <w:pPr>
        <w:jc w:val="thaiDistribute"/>
      </w:pPr>
      <w:r>
        <w:rPr>
          <w:noProof/>
        </w:rPr>
        <w:pict w14:anchorId="5F940463">
          <v:roundrect id="_x0000_s1039" style="position:absolute;left:0;text-align:left;margin-left:517pt;margin-top:14.8pt;width:100.95pt;height:79.5pt;z-index:10" arcsize="10923f">
            <v:textbox style="mso-next-textbox:#_x0000_s1039">
              <w:txbxContent>
                <w:p w14:paraId="31F57E96" w14:textId="77777777" w:rsidR="0002717B" w:rsidRPr="002A1A72" w:rsidRDefault="0002717B" w:rsidP="00D02DCE">
                  <w:pPr>
                    <w:ind w:left="-142" w:right="-74"/>
                    <w:rPr>
                      <w:sz w:val="24"/>
                      <w:szCs w:val="24"/>
                      <w:cs/>
                    </w:rPr>
                  </w:pPr>
                  <w:r>
                    <w:rPr>
                      <w:sz w:val="24"/>
                      <w:szCs w:val="24"/>
                      <w:cs/>
                    </w:rPr>
                    <w:t>5. การพัฒนาคนและสังคม          ให้สมดุล ส่งเสริมอาชีพและความสร้างความเข้มแข็งของชุมชน</w:t>
                  </w:r>
                </w:p>
                <w:p w14:paraId="3206019B" w14:textId="77777777" w:rsidR="0002717B" w:rsidRPr="00D02DCE" w:rsidRDefault="0002717B" w:rsidP="00D02DCE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4C792E38">
          <v:roundrect id="_x0000_s1040" style="position:absolute;left:0;text-align:left;margin-left:418pt;margin-top:14.8pt;width:92.35pt;height:78.7pt;z-index:9" arcsize="10923f">
            <v:textbox style="mso-next-textbox:#_x0000_s1040">
              <w:txbxContent>
                <w:p w14:paraId="45B67AB1" w14:textId="77777777" w:rsidR="0002717B" w:rsidRPr="002A1A72" w:rsidRDefault="0002717B" w:rsidP="00D02DCE">
                  <w:pPr>
                    <w:ind w:left="-142" w:right="-10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cs/>
                    </w:rPr>
                    <w:t>4. การบริหารจัดการทรัพยากรธรรมชาติและสิ่งแวดล้อมอย่างมีประสิทธิภาพ</w:t>
                  </w:r>
                </w:p>
                <w:p w14:paraId="048DC45A" w14:textId="77777777" w:rsidR="0002717B" w:rsidRPr="00D02DCE" w:rsidRDefault="0002717B" w:rsidP="00D02DCE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6D4E3E6A">
          <v:roundrect id="_x0000_s1042" style="position:absolute;left:0;text-align:left;margin-left:154pt;margin-top:15.7pt;width:132pt;height:91pt;z-index:6" arcsize="10923f">
            <v:textbox style="mso-next-textbox:#_x0000_s1042">
              <w:txbxContent>
                <w:p w14:paraId="14E5D29A" w14:textId="77777777" w:rsidR="0002717B" w:rsidRDefault="0002717B" w:rsidP="0020380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cs/>
                    </w:rPr>
                    <w:t>2. การพัฒนาสุขาภิบาลอาหาร        ให้ได้มาตรฐาน ส่งเสริมสุขภาพดีถ้วนหน้า และเพิ่มประสิทธิภาพป้องกันการแพร่</w:t>
                  </w:r>
                </w:p>
                <w:p w14:paraId="4FCD134B" w14:textId="77777777" w:rsidR="0002717B" w:rsidRPr="002A1A72" w:rsidRDefault="0002717B" w:rsidP="00203808">
                  <w:pPr>
                    <w:rPr>
                      <w:sz w:val="24"/>
                      <w:szCs w:val="24"/>
                      <w:cs/>
                    </w:rPr>
                  </w:pPr>
                  <w:r>
                    <w:rPr>
                      <w:sz w:val="24"/>
                      <w:szCs w:val="24"/>
                      <w:cs/>
                    </w:rPr>
                    <w:t>ระบาดของโรคติดต่อ</w:t>
                  </w:r>
                </w:p>
                <w:p w14:paraId="096A0AAD" w14:textId="77777777" w:rsidR="0002717B" w:rsidRPr="00203808" w:rsidRDefault="0002717B" w:rsidP="00203808">
                  <w:pPr>
                    <w:rPr>
                      <w:sz w:val="22"/>
                      <w:cs/>
                    </w:rPr>
                  </w:pPr>
                </w:p>
              </w:txbxContent>
            </v:textbox>
          </v:roundrect>
        </w:pict>
      </w:r>
      <w:r w:rsidR="00566267">
        <w:rPr>
          <w:noProof/>
        </w:rPr>
        <w:pict w14:anchorId="5FEEF588">
          <v:roundrect id="_x0000_s1041" style="position:absolute;left:0;text-align:left;margin-left:291.5pt;margin-top:14.8pt;width:115.5pt;height:1in;z-index:7" arcsize="10923f">
            <v:textbox style="mso-next-textbox:#_x0000_s1041">
              <w:txbxContent>
                <w:p w14:paraId="4F4C8292" w14:textId="77777777" w:rsidR="0002717B" w:rsidRPr="002A1A72" w:rsidRDefault="0002717B" w:rsidP="00D02DCE">
                  <w:pPr>
                    <w:ind w:left="-142" w:right="-42"/>
                    <w:rPr>
                      <w:sz w:val="24"/>
                      <w:szCs w:val="24"/>
                      <w:cs/>
                    </w:rPr>
                  </w:pPr>
                  <w:r>
                    <w:rPr>
                      <w:sz w:val="24"/>
                      <w:szCs w:val="24"/>
                      <w:cs/>
                    </w:rPr>
                    <w:t>3. การพัฒนาโครงสร้างพื้นฐานระบบสาธารณูปโภค สาธารณูปการ ให้ครอบคลุมพื้นที่</w:t>
                  </w:r>
                </w:p>
                <w:p w14:paraId="4539F793" w14:textId="77777777" w:rsidR="0002717B" w:rsidRPr="00D02DCE" w:rsidRDefault="0002717B" w:rsidP="00D02DCE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 w:rsidR="00566267">
        <w:rPr>
          <w:noProof/>
        </w:rPr>
        <w:pict w14:anchorId="6DBD6ACE">
          <v:roundrect id="_x0000_s1043" style="position:absolute;left:0;text-align:left;margin-left:627pt;margin-top:14.8pt;width:103.3pt;height:1in;z-index:11" arcsize="10923f">
            <v:textbox style="mso-next-textbox:#_x0000_s1043">
              <w:txbxContent>
                <w:p w14:paraId="5942C7C7" w14:textId="77777777" w:rsidR="0002717B" w:rsidRPr="002A1A72" w:rsidRDefault="0002717B" w:rsidP="00D02DCE">
                  <w:pPr>
                    <w:ind w:left="-142" w:right="-196"/>
                    <w:rPr>
                      <w:sz w:val="24"/>
                      <w:szCs w:val="24"/>
                      <w:cs/>
                    </w:rPr>
                  </w:pPr>
                  <w:r>
                    <w:rPr>
                      <w:sz w:val="24"/>
                      <w:szCs w:val="24"/>
                      <w:cs/>
                    </w:rPr>
                    <w:t>6. พัฒนาให้เป็นเลิศทางการศึกษา ศาสนา ศิลปะประเพณีและวัฒนธรรม</w:t>
                  </w:r>
                </w:p>
                <w:p w14:paraId="71F70418" w14:textId="77777777" w:rsidR="0002717B" w:rsidRPr="00D02DCE" w:rsidRDefault="0002717B" w:rsidP="00D02DCE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 w:rsidR="00566267">
        <w:rPr>
          <w:noProof/>
        </w:rPr>
        <w:pict w14:anchorId="16B75C3F">
          <v:roundrect id="_x0000_s1044" style="position:absolute;left:0;text-align:left;margin-left:33pt;margin-top:14.8pt;width:115.5pt;height:69.7pt;z-index:8" arcsize="10923f">
            <v:textbox style="mso-next-textbox:#_x0000_s1044">
              <w:txbxContent>
                <w:p w14:paraId="37243FBB" w14:textId="0C81BB24" w:rsidR="0002717B" w:rsidRPr="002A1A72" w:rsidRDefault="0002717B" w:rsidP="00203808">
                  <w:pPr>
                    <w:pStyle w:val="a3"/>
                    <w:spacing w:after="0"/>
                    <w:ind w:left="-142" w:right="-168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 xml:space="preserve">1. 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การพัฒนาการเพิ่มประสิทธิภาพและการบริหารจัดการที่ดีและ</w:t>
                  </w:r>
                  <w:r w:rsidR="00F4420A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     </w:t>
                  </w: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การมีส่วนร่วมของประชาชน</w:t>
                  </w:r>
                </w:p>
                <w:p w14:paraId="04ADB238" w14:textId="77777777" w:rsidR="0002717B" w:rsidRPr="00203808" w:rsidRDefault="0002717B" w:rsidP="00203808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</w:p>
    <w:p w14:paraId="527C8195" w14:textId="77777777" w:rsidR="0002717B" w:rsidRDefault="00566267" w:rsidP="003B2CB4">
      <w:pPr>
        <w:jc w:val="thaiDistribute"/>
      </w:pPr>
      <w:r>
        <w:rPr>
          <w:noProof/>
        </w:rPr>
        <w:pict w14:anchorId="135A96A9">
          <v:roundrect id="_x0000_s1045" style="position:absolute;left:0;text-align:left;margin-left:-44pt;margin-top:14.7pt;width:60.5pt;height:25.5pt;z-index:3" arcsize="10923f">
            <v:textbox style="mso-next-textbox:#_x0000_s1045">
              <w:txbxContent>
                <w:p w14:paraId="47FF3E80" w14:textId="77777777" w:rsidR="0002717B" w:rsidRPr="00EE5686" w:rsidRDefault="0002717B" w:rsidP="003B2CB4">
                  <w:pPr>
                    <w:jc w:val="center"/>
                    <w:rPr>
                      <w:b/>
                      <w:bCs/>
                      <w:sz w:val="26"/>
                      <w:szCs w:val="26"/>
                      <w:cs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cs/>
                    </w:rPr>
                    <w:t>ยุทธศาสตร์</w:t>
                  </w:r>
                </w:p>
              </w:txbxContent>
            </v:textbox>
          </v:roundrect>
        </w:pict>
      </w:r>
    </w:p>
    <w:p w14:paraId="0D842246" w14:textId="77777777" w:rsidR="0002717B" w:rsidRDefault="0002717B" w:rsidP="003B2CB4">
      <w:pPr>
        <w:jc w:val="thaiDistribute"/>
      </w:pPr>
    </w:p>
    <w:p w14:paraId="2123958C" w14:textId="77777777" w:rsidR="0002717B" w:rsidRDefault="0002717B" w:rsidP="003B2CB4">
      <w:pPr>
        <w:jc w:val="thaiDistribute"/>
      </w:pPr>
    </w:p>
    <w:p w14:paraId="6D2CE596" w14:textId="77777777" w:rsidR="0002717B" w:rsidRDefault="0002717B" w:rsidP="003B2CB4">
      <w:pPr>
        <w:jc w:val="thaiDistribute"/>
      </w:pPr>
    </w:p>
    <w:p w14:paraId="6E70A180" w14:textId="77777777" w:rsidR="0002717B" w:rsidRDefault="00566267" w:rsidP="003B2CB4">
      <w:pPr>
        <w:jc w:val="thaiDistribute"/>
      </w:pPr>
      <w:r>
        <w:rPr>
          <w:noProof/>
        </w:rPr>
        <w:pict w14:anchorId="15528699">
          <v:shape id="_x0000_s1046" type="#_x0000_t32" style="position:absolute;left:0;text-align:left;margin-left:682pt;margin-top:5.4pt;width:0;height:17.45pt;z-index:30" o:connectortype="straight">
            <v:stroke endarrow="block"/>
          </v:shape>
        </w:pict>
      </w:r>
      <w:r>
        <w:rPr>
          <w:noProof/>
        </w:rPr>
        <w:pict w14:anchorId="1A024DB6">
          <v:shape id="_x0000_s1047" type="#_x0000_t32" style="position:absolute;left:0;text-align:left;margin-left:561pt;margin-top:5.4pt;width:0;height:17.45pt;z-index:25" o:connectortype="straight">
            <v:stroke endarrow="block"/>
          </v:shape>
        </w:pict>
      </w:r>
      <w:r>
        <w:rPr>
          <w:noProof/>
        </w:rPr>
        <w:pict w14:anchorId="656C0672">
          <v:shape id="_x0000_s1048" type="#_x0000_t32" style="position:absolute;left:0;text-align:left;margin-left:445.5pt;margin-top:5.4pt;width:0;height:17.45pt;z-index:29" o:connectortype="straight">
            <v:stroke endarrow="block"/>
          </v:shape>
        </w:pict>
      </w:r>
      <w:r>
        <w:rPr>
          <w:noProof/>
        </w:rPr>
        <w:pict w14:anchorId="7C40409E">
          <v:shape id="_x0000_s1049" type="#_x0000_t32" style="position:absolute;left:0;text-align:left;margin-left:330pt;margin-top:5.4pt;width:0;height:17.45pt;z-index:28" o:connectortype="straight">
            <v:stroke endarrow="block"/>
          </v:shape>
        </w:pict>
      </w:r>
      <w:r>
        <w:rPr>
          <w:noProof/>
        </w:rPr>
        <w:pict w14:anchorId="47FBDB3E">
          <v:shape id="_x0000_s1050" type="#_x0000_t32" style="position:absolute;left:0;text-align:left;margin-left:214.5pt;margin-top:5.4pt;width:0;height:17.45pt;z-index:31" o:connectortype="straight">
            <v:stroke endarrow="block"/>
          </v:shape>
        </w:pict>
      </w:r>
      <w:r>
        <w:rPr>
          <w:noProof/>
        </w:rPr>
        <w:pict w14:anchorId="2416BE74">
          <v:shape id="_x0000_s1051" type="#_x0000_t32" style="position:absolute;left:0;text-align:left;margin-left:88pt;margin-top:5.4pt;width:0;height:17.45pt;z-index:27" o:connectortype="straight">
            <v:stroke endarrow="block"/>
          </v:shape>
        </w:pict>
      </w:r>
    </w:p>
    <w:p w14:paraId="71F0AEFF" w14:textId="218E645B" w:rsidR="0002717B" w:rsidRPr="00A72A3E" w:rsidRDefault="00F5243E" w:rsidP="003B2CB4">
      <w:pPr>
        <w:jc w:val="thaiDistribute"/>
        <w:rPr>
          <w:b/>
          <w:bCs/>
        </w:rPr>
      </w:pPr>
      <w:r>
        <w:rPr>
          <w:noProof/>
        </w:rPr>
        <w:pict w14:anchorId="17163331">
          <v:roundrect id="_x0000_s1057" style="position:absolute;left:0;text-align:left;margin-left:39.1pt;margin-top:15.95pt;width:99.2pt;height:65.6pt;z-index:15" arcsize="10923f">
            <v:textbox style="mso-next-textbox:#_x0000_s1057">
              <w:txbxContent>
                <w:p w14:paraId="11C406C6" w14:textId="77777777" w:rsidR="0002717B" w:rsidRPr="008F0479" w:rsidRDefault="0002717B" w:rsidP="008F3250">
                  <w:pPr>
                    <w:ind w:left="-142" w:right="-141"/>
                    <w:rPr>
                      <w:sz w:val="22"/>
                      <w:szCs w:val="22"/>
                      <w:cs/>
                    </w:rPr>
                  </w:pPr>
                  <w:r w:rsidRPr="008F0479">
                    <w:rPr>
                      <w:sz w:val="22"/>
                      <w:szCs w:val="22"/>
                      <w:cs/>
                    </w:rPr>
                    <w:t>ประชาชนและองค์กรที่เกี่ยวข้องมีส่วนร่วมในการพัฒนาท้องถิ่นและการบริหารการที่ดี</w:t>
                  </w:r>
                </w:p>
              </w:txbxContent>
            </v:textbox>
          </v:roundrect>
        </w:pict>
      </w:r>
      <w:r>
        <w:rPr>
          <w:noProof/>
        </w:rPr>
        <w:pict w14:anchorId="536CFC41">
          <v:roundrect id="_x0000_s1056" style="position:absolute;left:0;text-align:left;margin-left:162.65pt;margin-top:17pt;width:102.1pt;height:64.55pt;z-index:12" arcsize="10923f">
            <v:textbox style="mso-next-textbox:#_x0000_s1056">
              <w:txbxContent>
                <w:p w14:paraId="42180005" w14:textId="77777777" w:rsidR="0002717B" w:rsidRPr="002E5C3C" w:rsidRDefault="0002717B" w:rsidP="008F3250">
                  <w:pPr>
                    <w:ind w:left="-142" w:right="-94"/>
                    <w:rPr>
                      <w:sz w:val="23"/>
                      <w:szCs w:val="23"/>
                      <w:cs/>
                    </w:rPr>
                  </w:pPr>
                  <w:r>
                    <w:rPr>
                      <w:sz w:val="23"/>
                      <w:szCs w:val="23"/>
                      <w:cs/>
                    </w:rPr>
                    <w:t>ประชาชนและองค์กรต่าง ๆรู้จักป้องกันรักษาสุขภาพอนามัยของตนเองและส่วนรวม</w:t>
                  </w:r>
                </w:p>
              </w:txbxContent>
            </v:textbox>
          </v:roundrect>
        </w:pict>
      </w:r>
      <w:r w:rsidR="00566267">
        <w:rPr>
          <w:noProof/>
        </w:rPr>
        <w:pict w14:anchorId="17953552">
          <v:roundrect id="_x0000_s1052" style="position:absolute;left:0;text-align:left;margin-left:638pt;margin-top:14.3pt;width:93.55pt;height:68.5pt;z-index:17" arcsize="10923f">
            <v:textbox style="mso-next-textbox:#_x0000_s1052">
              <w:txbxContent>
                <w:p w14:paraId="6E740FCC" w14:textId="660BE27C" w:rsidR="0002717B" w:rsidRPr="002E5C3C" w:rsidRDefault="0002717B" w:rsidP="008F3250">
                  <w:pPr>
                    <w:ind w:left="-142" w:right="-107"/>
                    <w:rPr>
                      <w:sz w:val="23"/>
                      <w:szCs w:val="23"/>
                      <w:cs/>
                    </w:rPr>
                  </w:pPr>
                  <w:r>
                    <w:rPr>
                      <w:sz w:val="23"/>
                      <w:szCs w:val="23"/>
                      <w:cs/>
                    </w:rPr>
                    <w:t>การศึกษาทุกระดับชั้นในชุมชนมีการพัฒนา และ</w:t>
                  </w:r>
                  <w:r w:rsidR="00080DF6">
                    <w:rPr>
                      <w:rFonts w:hint="cs"/>
                      <w:sz w:val="23"/>
                      <w:szCs w:val="23"/>
                      <w:cs/>
                    </w:rPr>
                    <w:t xml:space="preserve">            </w:t>
                  </w:r>
                  <w:r>
                    <w:rPr>
                      <w:sz w:val="23"/>
                      <w:szCs w:val="23"/>
                      <w:cs/>
                    </w:rPr>
                    <w:t>การอนุรักษ์ศิลปะ วัฒนธรรมประเพณีสืบไป</w:t>
                  </w:r>
                </w:p>
              </w:txbxContent>
            </v:textbox>
          </v:roundrect>
        </w:pict>
      </w:r>
      <w:r w:rsidR="00566267">
        <w:rPr>
          <w:noProof/>
        </w:rPr>
        <w:pict w14:anchorId="522B41B6">
          <v:roundrect id="_x0000_s1053" style="position:absolute;left:0;text-align:left;margin-left:517pt;margin-top:14.3pt;width:104.8pt;height:71.5pt;z-index:13" arcsize="10923f">
            <v:textbox style="mso-next-textbox:#_x0000_s1053">
              <w:txbxContent>
                <w:p w14:paraId="07000B86" w14:textId="77777777" w:rsidR="0002717B" w:rsidRPr="00F5243E" w:rsidRDefault="0002717B" w:rsidP="008F3250">
                  <w:pPr>
                    <w:ind w:left="-142" w:right="-40"/>
                    <w:rPr>
                      <w:sz w:val="23"/>
                      <w:szCs w:val="23"/>
                      <w:cs/>
                    </w:rPr>
                  </w:pPr>
                  <w:r w:rsidRPr="00F5243E">
                    <w:rPr>
                      <w:sz w:val="23"/>
                      <w:szCs w:val="23"/>
                      <w:cs/>
                    </w:rPr>
                    <w:t>ประชาชนได้รับการสนับสนุนสงเคราะห์ ช่วยเหลือคุณภาพชีวิต ได้รับการส่งเสริมอาชีพและความเข้มแข็งของชุมชน</w:t>
                  </w:r>
                </w:p>
              </w:txbxContent>
            </v:textbox>
          </v:roundrect>
        </w:pict>
      </w:r>
      <w:r w:rsidR="00566267">
        <w:rPr>
          <w:noProof/>
        </w:rPr>
        <w:pict w14:anchorId="6084C26D">
          <v:roundrect id="_x0000_s1054" style="position:absolute;left:0;text-align:left;margin-left:396pt;margin-top:14.3pt;width:105.2pt;height:70pt;z-index:16" arcsize="10923f">
            <v:textbox style="mso-next-textbox:#_x0000_s1054">
              <w:txbxContent>
                <w:p w14:paraId="12963B64" w14:textId="77777777" w:rsidR="0002717B" w:rsidRPr="002E5C3C" w:rsidRDefault="0002717B" w:rsidP="008F3250">
                  <w:pPr>
                    <w:ind w:left="-142" w:right="-53"/>
                    <w:rPr>
                      <w:sz w:val="23"/>
                      <w:szCs w:val="23"/>
                      <w:cs/>
                    </w:rPr>
                  </w:pPr>
                  <w:r>
                    <w:rPr>
                      <w:sz w:val="23"/>
                      <w:szCs w:val="23"/>
                      <w:cs/>
                    </w:rPr>
                    <w:t>ประชาชนมีความภาคภูมิใจและอนุรักษ์ สิ่งแวดล้อม ให้ร่มรื่นสวยงาม</w:t>
                  </w:r>
                </w:p>
              </w:txbxContent>
            </v:textbox>
          </v:roundrect>
        </w:pict>
      </w:r>
      <w:r w:rsidR="00566267">
        <w:rPr>
          <w:noProof/>
        </w:rPr>
        <w:pict w14:anchorId="6023AB3C">
          <v:roundrect id="_x0000_s1055" style="position:absolute;left:0;text-align:left;margin-left:280.5pt;margin-top:17pt;width:99.1pt;height:69.3pt;z-index:14" arcsize="10923f">
            <v:textbox style="mso-next-textbox:#_x0000_s1055">
              <w:txbxContent>
                <w:p w14:paraId="19F37144" w14:textId="77777777" w:rsidR="0002717B" w:rsidRPr="002E5C3C" w:rsidRDefault="0002717B" w:rsidP="004F6BF6">
                  <w:pPr>
                    <w:ind w:left="-142" w:right="-168"/>
                    <w:rPr>
                      <w:sz w:val="23"/>
                      <w:szCs w:val="23"/>
                      <w:cs/>
                    </w:rPr>
                  </w:pPr>
                  <w:r>
                    <w:rPr>
                      <w:sz w:val="23"/>
                      <w:szCs w:val="23"/>
                      <w:cs/>
                    </w:rPr>
                    <w:t>ประชาชนได้รับการบริการ ด้านสาธารณูปโภคและสาธารณูปการ</w:t>
                  </w:r>
                </w:p>
              </w:txbxContent>
            </v:textbox>
          </v:roundrect>
        </w:pict>
      </w:r>
    </w:p>
    <w:p w14:paraId="39766473" w14:textId="3369BD1C" w:rsidR="0002717B" w:rsidRDefault="00F5243E" w:rsidP="003B2CB4">
      <w:pPr>
        <w:jc w:val="thaiDistribute"/>
      </w:pPr>
      <w:r>
        <w:rPr>
          <w:noProof/>
        </w:rPr>
        <w:pict w14:anchorId="49B68FA7">
          <v:roundrect id="_x0000_s1058" style="position:absolute;left:0;text-align:left;margin-left:-42.8pt;margin-top:15.75pt;width:61.75pt;height:26.6pt;z-index:4" arcsize="10923f">
            <v:textbox>
              <w:txbxContent>
                <w:p w14:paraId="6A5BD028" w14:textId="77777777" w:rsidR="0002717B" w:rsidRPr="009B3FDF" w:rsidRDefault="0002717B" w:rsidP="003B2CB4">
                  <w:pPr>
                    <w:jc w:val="center"/>
                    <w:rPr>
                      <w:b/>
                      <w:bCs/>
                      <w:sz w:val="26"/>
                      <w:szCs w:val="26"/>
                      <w:cs/>
                    </w:rPr>
                  </w:pPr>
                  <w:r w:rsidRPr="009B3FDF">
                    <w:rPr>
                      <w:b/>
                      <w:bCs/>
                      <w:sz w:val="26"/>
                      <w:szCs w:val="26"/>
                      <w:cs/>
                    </w:rPr>
                    <w:t>เป้าประสงค์</w:t>
                  </w:r>
                </w:p>
              </w:txbxContent>
            </v:textbox>
          </v:roundrect>
        </w:pict>
      </w:r>
    </w:p>
    <w:p w14:paraId="0DF85457" w14:textId="7CD93240" w:rsidR="0002717B" w:rsidRDefault="0002717B"/>
    <w:p w14:paraId="0AC848CD" w14:textId="77777777" w:rsidR="0002717B" w:rsidRDefault="0002717B"/>
    <w:p w14:paraId="4FD78AEC" w14:textId="77777777" w:rsidR="0002717B" w:rsidRDefault="0002717B"/>
    <w:p w14:paraId="1AF96CC2" w14:textId="77777777" w:rsidR="0002717B" w:rsidRDefault="0002717B"/>
    <w:p w14:paraId="6DCE0CF7" w14:textId="66E35304" w:rsidR="0002717B" w:rsidRDefault="0002717B" w:rsidP="00203808">
      <w:pPr>
        <w:rPr>
          <w:b/>
          <w:bCs/>
          <w:sz w:val="36"/>
          <w:szCs w:val="36"/>
        </w:rPr>
      </w:pPr>
    </w:p>
    <w:p w14:paraId="301AC252" w14:textId="77777777" w:rsidR="001E7E95" w:rsidRDefault="001E7E95" w:rsidP="00203808">
      <w:pPr>
        <w:rPr>
          <w:b/>
          <w:bCs/>
          <w:sz w:val="36"/>
          <w:szCs w:val="36"/>
        </w:rPr>
      </w:pPr>
    </w:p>
    <w:p w14:paraId="14D44C4E" w14:textId="3458073F" w:rsidR="0002717B" w:rsidRDefault="00566267" w:rsidP="00203808">
      <w:pPr>
        <w:rPr>
          <w:b/>
          <w:bCs/>
          <w:sz w:val="36"/>
          <w:szCs w:val="36"/>
        </w:rPr>
      </w:pPr>
      <w:r>
        <w:rPr>
          <w:noProof/>
        </w:rPr>
        <w:pict w14:anchorId="7BB1E3FD">
          <v:shape id="_x0000_s1059" type="#_x0000_t202" style="position:absolute;margin-left:704pt;margin-top:6.65pt;width:27.65pt;height:27pt;z-index:67" stroked="f">
            <v:textbox>
              <w:txbxContent>
                <w:p w14:paraId="3A44B82E" w14:textId="77777777" w:rsidR="0002717B" w:rsidRDefault="00E52981" w:rsidP="00203808">
                  <w:r>
                    <w:t>22</w:t>
                  </w:r>
                </w:p>
              </w:txbxContent>
            </v:textbox>
          </v:shape>
        </w:pict>
      </w:r>
      <w:r>
        <w:rPr>
          <w:noProof/>
        </w:rPr>
        <w:pict w14:anchorId="72845772">
          <v:shape id="_x0000_s1060" type="#_x0000_t202" style="position:absolute;margin-left:627pt;margin-top:6.65pt;width:66pt;height:27pt;z-index:68">
            <v:textbox>
              <w:txbxContent>
                <w:p w14:paraId="23B02C80" w14:textId="77777777" w:rsidR="0002717B" w:rsidRPr="00461BDC" w:rsidRDefault="0002717B" w:rsidP="00203808">
                  <w:pPr>
                    <w:rPr>
                      <w:cs/>
                    </w:rPr>
                  </w:pPr>
                  <w:r>
                    <w:rPr>
                      <w:cs/>
                    </w:rPr>
                    <w:t xml:space="preserve">แบบ </w:t>
                  </w:r>
                  <w:proofErr w:type="spellStart"/>
                  <w:r>
                    <w:rPr>
                      <w:cs/>
                    </w:rPr>
                    <w:t>ยท</w:t>
                  </w:r>
                  <w:proofErr w:type="spellEnd"/>
                  <w:r>
                    <w:rPr>
                      <w:cs/>
                    </w:rPr>
                    <w:t>.02 .02</w:t>
                  </w:r>
                </w:p>
              </w:txbxContent>
            </v:textbox>
          </v:shape>
        </w:pict>
      </w:r>
    </w:p>
    <w:p w14:paraId="2F800775" w14:textId="3F28F2DE" w:rsidR="0002717B" w:rsidRPr="00CC48A9" w:rsidRDefault="0002717B" w:rsidP="00203808">
      <w:pPr>
        <w:rPr>
          <w:b/>
          <w:bCs/>
          <w:sz w:val="36"/>
          <w:szCs w:val="36"/>
          <w:cs/>
        </w:rPr>
      </w:pPr>
      <w:r>
        <w:rPr>
          <w:b/>
          <w:bCs/>
          <w:sz w:val="36"/>
          <w:szCs w:val="36"/>
        </w:rPr>
        <w:t xml:space="preserve">3.4 </w:t>
      </w:r>
      <w:r>
        <w:rPr>
          <w:b/>
          <w:bCs/>
          <w:sz w:val="36"/>
          <w:szCs w:val="36"/>
          <w:cs/>
        </w:rPr>
        <w:t xml:space="preserve">แผนผังยุทธศาสตร์ </w:t>
      </w:r>
      <w:r w:rsidRPr="00791B14">
        <w:rPr>
          <w:b/>
          <w:bCs/>
          <w:cs/>
        </w:rPr>
        <w:t>(</w:t>
      </w:r>
      <w:r>
        <w:rPr>
          <w:b/>
          <w:bCs/>
        </w:rPr>
        <w:t>Strategic map</w:t>
      </w:r>
      <w:r>
        <w:rPr>
          <w:b/>
          <w:bCs/>
          <w:cs/>
        </w:rPr>
        <w:t>)</w:t>
      </w:r>
      <w:r>
        <w:rPr>
          <w:b/>
          <w:bCs/>
          <w:sz w:val="36"/>
          <w:szCs w:val="36"/>
          <w:cs/>
        </w:rPr>
        <w:t xml:space="preserve"> (ต่อ)</w:t>
      </w:r>
    </w:p>
    <w:p w14:paraId="5DAAD30B" w14:textId="77777777" w:rsidR="0002717B" w:rsidRPr="00904355" w:rsidRDefault="0002717B" w:rsidP="00203808">
      <w:pPr>
        <w:jc w:val="thaiDistribute"/>
        <w:rPr>
          <w:b/>
          <w:bCs/>
        </w:rPr>
      </w:pPr>
      <w:r w:rsidRPr="00791B14">
        <w:rPr>
          <w:b/>
          <w:bCs/>
        </w:rPr>
        <w:t xml:space="preserve">      </w:t>
      </w:r>
    </w:p>
    <w:p w14:paraId="6DD6A74C" w14:textId="77777777" w:rsidR="0002717B" w:rsidRPr="00A13BEC" w:rsidRDefault="00566267" w:rsidP="00203808">
      <w:pPr>
        <w:jc w:val="thaiDistribute"/>
      </w:pPr>
      <w:r>
        <w:rPr>
          <w:noProof/>
        </w:rPr>
        <w:pict w14:anchorId="5A1B980A">
          <v:roundrect id="_x0000_s1061" style="position:absolute;left:0;text-align:left;margin-left:633.7pt;margin-top:11.25pt;width:97.8pt;height:73.75pt;z-index:42" arcsize="10923f">
            <v:textbox style="mso-next-textbox:#_x0000_s1061">
              <w:txbxContent>
                <w:p w14:paraId="1CE9FB40" w14:textId="77777777" w:rsidR="0002717B" w:rsidRPr="002A1A72" w:rsidRDefault="0002717B" w:rsidP="00B16467">
                  <w:pPr>
                    <w:ind w:left="-142" w:right="-196"/>
                    <w:rPr>
                      <w:sz w:val="24"/>
                      <w:szCs w:val="24"/>
                      <w:cs/>
                    </w:rPr>
                  </w:pPr>
                  <w:r>
                    <w:rPr>
                      <w:sz w:val="24"/>
                      <w:szCs w:val="24"/>
                      <w:cs/>
                    </w:rPr>
                    <w:t>6. พัฒนาให้เป็นเลิศทางการศึกษา ศาสนา ศิลปะประเพณีและวัฒนธรรม</w:t>
                  </w:r>
                </w:p>
                <w:p w14:paraId="57588D5B" w14:textId="77777777" w:rsidR="0002717B" w:rsidRPr="00B16467" w:rsidRDefault="0002717B" w:rsidP="00B16467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6FA49990">
          <v:roundrect id="_x0000_s1062" style="position:absolute;left:0;text-align:left;margin-left:517pt;margin-top:12.4pt;width:104.5pt;height:81.6pt;z-index:41" arcsize="10923f">
            <v:textbox style="mso-next-textbox:#_x0000_s1062">
              <w:txbxContent>
                <w:p w14:paraId="0C00D145" w14:textId="77777777" w:rsidR="0002717B" w:rsidRPr="002A1A72" w:rsidRDefault="0002717B" w:rsidP="00B16467">
                  <w:pPr>
                    <w:ind w:left="-142" w:right="-74"/>
                    <w:rPr>
                      <w:sz w:val="24"/>
                      <w:szCs w:val="24"/>
                      <w:cs/>
                    </w:rPr>
                  </w:pPr>
                  <w:r>
                    <w:rPr>
                      <w:sz w:val="24"/>
                      <w:szCs w:val="24"/>
                      <w:cs/>
                    </w:rPr>
                    <w:t>5. การพัฒนาคนและสังคม ให้สมดุล ส่งเสริมอาชีพและความสร้างความเข้มแข็งของชุมชน</w:t>
                  </w:r>
                </w:p>
                <w:p w14:paraId="1669016F" w14:textId="77777777" w:rsidR="0002717B" w:rsidRPr="00B16467" w:rsidRDefault="0002717B" w:rsidP="00B16467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18A412AA">
          <v:roundrect id="_x0000_s1063" style="position:absolute;left:0;text-align:left;margin-left:385pt;margin-top:15.4pt;width:99pt;height:78.6pt;z-index:40" arcsize="10923f">
            <v:textbox style="mso-next-textbox:#_x0000_s1063">
              <w:txbxContent>
                <w:p w14:paraId="31042194" w14:textId="77777777" w:rsidR="0002717B" w:rsidRPr="002A1A72" w:rsidRDefault="0002717B" w:rsidP="00B16467">
                  <w:pPr>
                    <w:ind w:left="-142" w:right="-105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cs/>
                    </w:rPr>
                    <w:t>4. การบริหารจัดการทรัพยากรธรรมชาติและสิ่งแวดล้อมอย่างมีประสิทธิภาพ</w:t>
                  </w:r>
                </w:p>
                <w:p w14:paraId="06890415" w14:textId="77777777" w:rsidR="0002717B" w:rsidRPr="00B16467" w:rsidRDefault="0002717B" w:rsidP="00B16467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696CC638">
          <v:roundrect id="_x0000_s1064" style="position:absolute;left:0;text-align:left;margin-left:264pt;margin-top:14.4pt;width:104.5pt;height:79.6pt;z-index:38" arcsize="10923f">
            <v:textbox style="mso-next-textbox:#_x0000_s1064">
              <w:txbxContent>
                <w:p w14:paraId="1287B457" w14:textId="77777777" w:rsidR="0002717B" w:rsidRPr="002A1A72" w:rsidRDefault="0002717B" w:rsidP="00B16467">
                  <w:pPr>
                    <w:ind w:left="-142" w:right="-42"/>
                    <w:rPr>
                      <w:sz w:val="24"/>
                      <w:szCs w:val="24"/>
                      <w:cs/>
                    </w:rPr>
                  </w:pPr>
                  <w:r>
                    <w:rPr>
                      <w:sz w:val="24"/>
                      <w:szCs w:val="24"/>
                      <w:cs/>
                    </w:rPr>
                    <w:t>3. การพัฒนาโครงสร้างพื้นฐานระบบสาธารณูปโภค สาธารณูปการ ให้ครอบคลุมพื้นที่</w:t>
                  </w:r>
                </w:p>
                <w:p w14:paraId="7B1E3934" w14:textId="77777777" w:rsidR="0002717B" w:rsidRPr="00B16467" w:rsidRDefault="0002717B" w:rsidP="00B16467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0CFD309B">
          <v:roundrect id="_x0000_s1065" style="position:absolute;left:0;text-align:left;margin-left:148.5pt;margin-top:14.35pt;width:104.5pt;height:79.65pt;z-index:37" arcsize="10923f">
            <v:textbox style="mso-next-textbox:#_x0000_s1065">
              <w:txbxContent>
                <w:p w14:paraId="0B253829" w14:textId="77777777" w:rsidR="0002717B" w:rsidRDefault="0002717B" w:rsidP="00B1646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cs/>
                    </w:rPr>
                    <w:t>2. การพัฒนาสุขาภิบาลอาหารให้ได้มาตรฐาน ส่งเสริมสุขภาพดีถ้วนหน้า และเพิ่มประสิทธิภาพป้องกันการแพร่</w:t>
                  </w:r>
                </w:p>
                <w:p w14:paraId="2DE82A4D" w14:textId="77777777" w:rsidR="0002717B" w:rsidRPr="00B16467" w:rsidRDefault="0002717B" w:rsidP="00B16467">
                  <w:pPr>
                    <w:rPr>
                      <w:sz w:val="22"/>
                      <w:cs/>
                    </w:rPr>
                  </w:pPr>
                  <w:r>
                    <w:rPr>
                      <w:sz w:val="24"/>
                      <w:szCs w:val="24"/>
                      <w:cs/>
                    </w:rPr>
                    <w:t>ระบาดของโรคติดต่อ</w:t>
                  </w:r>
                </w:p>
              </w:txbxContent>
            </v:textbox>
          </v:roundrect>
        </w:pict>
      </w:r>
      <w:r>
        <w:rPr>
          <w:noProof/>
        </w:rPr>
        <w:pict w14:anchorId="683E711D">
          <v:roundrect id="_x0000_s1066" style="position:absolute;left:0;text-align:left;margin-left:46.3pt;margin-top:14.25pt;width:96.7pt;height:79.75pt;z-index:39" arcsize="10923f">
            <v:textbox style="mso-next-textbox:#_x0000_s1066">
              <w:txbxContent>
                <w:p w14:paraId="5A722952" w14:textId="77777777" w:rsidR="0002717B" w:rsidRPr="002A1A72" w:rsidRDefault="0002717B" w:rsidP="00B16467">
                  <w:pPr>
                    <w:pStyle w:val="a3"/>
                    <w:spacing w:after="0"/>
                    <w:ind w:left="-142" w:right="-168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1. การพัฒนาการเพิ่มประสิทธิภาพและการบริหารจัดการที่ดีและการมีส่วนร่วมของประชาชน</w:t>
                  </w:r>
                </w:p>
                <w:p w14:paraId="68A80508" w14:textId="77777777" w:rsidR="0002717B" w:rsidRPr="00B16467" w:rsidRDefault="0002717B" w:rsidP="00B16467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</w:p>
    <w:p w14:paraId="5EDCF0C4" w14:textId="04F82A44" w:rsidR="0002717B" w:rsidRPr="00A13BEC" w:rsidRDefault="001E7E95" w:rsidP="00203808">
      <w:pPr>
        <w:jc w:val="thaiDistribute"/>
      </w:pPr>
      <w:r>
        <w:rPr>
          <w:noProof/>
        </w:rPr>
        <w:pict w14:anchorId="3E865853">
          <v:roundrect id="_x0000_s1067" style="position:absolute;left:0;text-align:left;margin-left:-34.9pt;margin-top:24.05pt;width:69.6pt;height:25.5pt;z-index:34" arcsize="10923f">
            <v:textbox style="mso-next-textbox:#_x0000_s1067">
              <w:txbxContent>
                <w:p w14:paraId="780D5587" w14:textId="77777777" w:rsidR="0002717B" w:rsidRPr="001E7E95" w:rsidRDefault="0002717B" w:rsidP="00203808">
                  <w:pPr>
                    <w:jc w:val="center"/>
                    <w:rPr>
                      <w:b/>
                      <w:bCs/>
                      <w:sz w:val="28"/>
                      <w:szCs w:val="28"/>
                      <w:cs/>
                    </w:rPr>
                  </w:pPr>
                  <w:r w:rsidRPr="001E7E95">
                    <w:rPr>
                      <w:b/>
                      <w:bCs/>
                      <w:sz w:val="28"/>
                      <w:szCs w:val="28"/>
                      <w:cs/>
                    </w:rPr>
                    <w:t>ค่าเป้าหมาย</w:t>
                  </w:r>
                </w:p>
              </w:txbxContent>
            </v:textbox>
          </v:roundrect>
        </w:pict>
      </w:r>
    </w:p>
    <w:p w14:paraId="5D0D673E" w14:textId="121D3147" w:rsidR="0002717B" w:rsidRPr="00A13BEC" w:rsidRDefault="0002717B" w:rsidP="00203808">
      <w:pPr>
        <w:jc w:val="thaiDistribute"/>
        <w:rPr>
          <w:cs/>
        </w:rPr>
      </w:pPr>
    </w:p>
    <w:p w14:paraId="663E9FC5" w14:textId="77777777" w:rsidR="0002717B" w:rsidRPr="00A13BEC" w:rsidRDefault="0002717B" w:rsidP="00203808">
      <w:pPr>
        <w:jc w:val="thaiDistribute"/>
      </w:pPr>
    </w:p>
    <w:p w14:paraId="0B843823" w14:textId="77777777" w:rsidR="0002717B" w:rsidRPr="00A13BEC" w:rsidRDefault="0002717B" w:rsidP="00203808">
      <w:pPr>
        <w:jc w:val="thaiDistribute"/>
      </w:pPr>
    </w:p>
    <w:p w14:paraId="6A6A5BF2" w14:textId="77777777" w:rsidR="0002717B" w:rsidRPr="00A13BEC" w:rsidRDefault="00566267" w:rsidP="00203808">
      <w:pPr>
        <w:jc w:val="thaiDistribute"/>
      </w:pPr>
      <w:r>
        <w:rPr>
          <w:noProof/>
        </w:rPr>
        <w:pict w14:anchorId="42F74C7B">
          <v:shape id="_x0000_s1068" type="#_x0000_t32" style="position:absolute;left:0;text-align:left;margin-left:198pt;margin-top:12.6pt;width:0;height:17.45pt;z-index:66" o:connectortype="straight">
            <v:stroke endarrow="block"/>
          </v:shape>
        </w:pict>
      </w:r>
      <w:r>
        <w:rPr>
          <w:noProof/>
        </w:rPr>
        <w:pict w14:anchorId="243DECD7">
          <v:shape id="_x0000_s1069" type="#_x0000_t32" style="position:absolute;left:0;text-align:left;margin-left:682pt;margin-top:3.6pt;width:0;height:25.05pt;z-index:65" o:connectortype="straight">
            <v:stroke endarrow="block"/>
          </v:shape>
        </w:pict>
      </w:r>
      <w:r>
        <w:rPr>
          <w:noProof/>
        </w:rPr>
        <w:pict w14:anchorId="76B3CBFE">
          <v:shape id="_x0000_s1070" type="#_x0000_t32" style="position:absolute;left:0;text-align:left;margin-left:561pt;margin-top:3.6pt;width:0;height:25.05pt;z-index:64" o:connectortype="straight">
            <v:stroke endarrow="block"/>
          </v:shape>
        </w:pict>
      </w:r>
      <w:r>
        <w:rPr>
          <w:noProof/>
        </w:rPr>
        <w:pict w14:anchorId="6AA5D1F2">
          <v:shape id="_x0000_s1071" type="#_x0000_t32" style="position:absolute;left:0;text-align:left;margin-left:445.5pt;margin-top:3.6pt;width:.05pt;height:25.05pt;z-index:63" o:connectortype="straight">
            <v:stroke endarrow="block"/>
          </v:shape>
        </w:pict>
      </w:r>
      <w:r>
        <w:rPr>
          <w:noProof/>
        </w:rPr>
        <w:pict w14:anchorId="767428B9">
          <v:shape id="_x0000_s1072" type="#_x0000_t32" style="position:absolute;left:0;text-align:left;margin-left:324.5pt;margin-top:5.55pt;width:0;height:25.05pt;z-index:62" o:connectortype="straight">
            <v:stroke endarrow="block"/>
          </v:shape>
        </w:pict>
      </w:r>
      <w:r>
        <w:rPr>
          <w:noProof/>
        </w:rPr>
        <w:pict w14:anchorId="614B2C0E">
          <v:shape id="_x0000_s1073" type="#_x0000_t32" style="position:absolute;left:0;text-align:left;margin-left:93.95pt;margin-top:3.6pt;width:0;height:25.05pt;z-index:55" o:connectortype="straight">
            <v:stroke endarrow="block"/>
          </v:shape>
        </w:pict>
      </w:r>
    </w:p>
    <w:p w14:paraId="0D564CD3" w14:textId="77777777" w:rsidR="0002717B" w:rsidRPr="00A13BEC" w:rsidRDefault="0002717B" w:rsidP="00203808">
      <w:pPr>
        <w:jc w:val="thaiDistribute"/>
      </w:pPr>
    </w:p>
    <w:p w14:paraId="42CE026F" w14:textId="77777777" w:rsidR="0002717B" w:rsidRPr="00A13BEC" w:rsidRDefault="0002717B" w:rsidP="00203808">
      <w:pPr>
        <w:jc w:val="thaiDistribute"/>
      </w:pPr>
    </w:p>
    <w:p w14:paraId="7440369C" w14:textId="0BB0A0E2" w:rsidR="0002717B" w:rsidRDefault="001E7E95" w:rsidP="00203808">
      <w:pPr>
        <w:jc w:val="thaiDistribute"/>
      </w:pPr>
      <w:r>
        <w:rPr>
          <w:noProof/>
        </w:rPr>
        <w:pict w14:anchorId="0DE214A6">
          <v:roundrect id="_x0000_s1076" style="position:absolute;left:0;text-align:left;margin-left:379.5pt;margin-top:3.35pt;width:113.1pt;height:79.95pt;z-index:47" arcsize="10923f">
            <v:textbox style="mso-next-textbox:#_x0000_s1076">
              <w:txbxContent>
                <w:p w14:paraId="511AC72A" w14:textId="77777777" w:rsidR="0002717B" w:rsidRPr="001E7E95" w:rsidRDefault="0002717B" w:rsidP="00203808">
                  <w:pPr>
                    <w:ind w:left="-142" w:right="-53"/>
                    <w:rPr>
                      <w:sz w:val="26"/>
                      <w:szCs w:val="26"/>
                      <w:cs/>
                    </w:rPr>
                  </w:pPr>
                  <w:r w:rsidRPr="001E7E95">
                    <w:rPr>
                      <w:sz w:val="26"/>
                      <w:szCs w:val="26"/>
                      <w:cs/>
                    </w:rPr>
                    <w:t>พัฒนาด้านการบริหารจัดการและการอนุรักษ์ทรัพยากรธรรมชาติและสิ่งแวดล้อม</w:t>
                  </w:r>
                </w:p>
              </w:txbxContent>
            </v:textbox>
          </v:roundrect>
        </w:pict>
      </w:r>
      <w:r w:rsidR="00566267">
        <w:rPr>
          <w:noProof/>
        </w:rPr>
        <w:pict w14:anchorId="1BE5EFD4">
          <v:roundrect id="_x0000_s1074" style="position:absolute;left:0;text-align:left;margin-left:638pt;margin-top:3.35pt;width:93.55pt;height:68.5pt;z-index:48" arcsize="10923f">
            <v:textbox style="mso-next-textbox:#_x0000_s1074">
              <w:txbxContent>
                <w:p w14:paraId="6B73BF6D" w14:textId="77777777" w:rsidR="0002717B" w:rsidRPr="001E7E95" w:rsidRDefault="0002717B" w:rsidP="00203808">
                  <w:pPr>
                    <w:ind w:left="-142" w:right="-107"/>
                    <w:rPr>
                      <w:sz w:val="28"/>
                      <w:szCs w:val="28"/>
                      <w:cs/>
                    </w:rPr>
                  </w:pPr>
                  <w:r w:rsidRPr="001E7E95">
                    <w:rPr>
                      <w:sz w:val="28"/>
                      <w:szCs w:val="28"/>
                      <w:cs/>
                    </w:rPr>
                    <w:t>พัฒนาด้านการศึกษา ศาสนาและวัฒนธรรม</w:t>
                  </w:r>
                </w:p>
              </w:txbxContent>
            </v:textbox>
          </v:roundrect>
        </w:pict>
      </w:r>
      <w:r w:rsidR="00566267">
        <w:rPr>
          <w:noProof/>
        </w:rPr>
        <w:pict w14:anchorId="5F2E4A37">
          <v:roundrect id="_x0000_s1075" style="position:absolute;left:0;text-align:left;margin-left:517pt;margin-top:3.35pt;width:104.8pt;height:71.5pt;z-index:44" arcsize="10923f">
            <v:textbox style="mso-next-textbox:#_x0000_s1075">
              <w:txbxContent>
                <w:p w14:paraId="1EFFA8B5" w14:textId="77777777" w:rsidR="0002717B" w:rsidRPr="001E7E95" w:rsidRDefault="0002717B" w:rsidP="00203808">
                  <w:pPr>
                    <w:ind w:left="-142" w:right="-40"/>
                    <w:rPr>
                      <w:sz w:val="28"/>
                      <w:szCs w:val="28"/>
                      <w:cs/>
                    </w:rPr>
                  </w:pPr>
                  <w:r w:rsidRPr="001E7E95">
                    <w:rPr>
                      <w:sz w:val="28"/>
                      <w:szCs w:val="28"/>
                      <w:cs/>
                    </w:rPr>
                    <w:t>พัฒนาสังคมและส่งเสริมคุณภาพชีวิต</w:t>
                  </w:r>
                </w:p>
              </w:txbxContent>
            </v:textbox>
          </v:roundrect>
        </w:pict>
      </w:r>
      <w:r w:rsidR="00566267">
        <w:rPr>
          <w:noProof/>
        </w:rPr>
        <w:pict w14:anchorId="353ED0AA">
          <v:roundrect id="_x0000_s1077" style="position:absolute;left:0;text-align:left;margin-left:258.5pt;margin-top:3.35pt;width:99.1pt;height:69.3pt;z-index:45" arcsize="10923f">
            <v:textbox style="mso-next-textbox:#_x0000_s1077">
              <w:txbxContent>
                <w:p w14:paraId="33F8A651" w14:textId="77777777" w:rsidR="0002717B" w:rsidRPr="001E7E95" w:rsidRDefault="0002717B" w:rsidP="00203808">
                  <w:pPr>
                    <w:ind w:left="-142" w:right="-168"/>
                    <w:rPr>
                      <w:sz w:val="28"/>
                      <w:szCs w:val="28"/>
                      <w:cs/>
                    </w:rPr>
                  </w:pPr>
                  <w:r w:rsidRPr="001E7E95">
                    <w:rPr>
                      <w:sz w:val="28"/>
                      <w:szCs w:val="28"/>
                      <w:cs/>
                    </w:rPr>
                    <w:t>พัฒนาโครงสร้างพื้นฐาน</w:t>
                  </w:r>
                </w:p>
              </w:txbxContent>
            </v:textbox>
          </v:roundrect>
        </w:pict>
      </w:r>
      <w:r w:rsidR="00566267">
        <w:rPr>
          <w:noProof/>
        </w:rPr>
        <w:pict w14:anchorId="45D7D19D">
          <v:roundrect id="_x0000_s1078" style="position:absolute;left:0;text-align:left;margin-left:143pt;margin-top:3.35pt;width:102.1pt;height:64.55pt;z-index:43" arcsize="10923f">
            <v:textbox style="mso-next-textbox:#_x0000_s1078">
              <w:txbxContent>
                <w:p w14:paraId="613F7B5E" w14:textId="77777777" w:rsidR="0002717B" w:rsidRPr="001E7E95" w:rsidRDefault="0002717B" w:rsidP="00203808">
                  <w:pPr>
                    <w:ind w:left="-142" w:right="-94"/>
                    <w:rPr>
                      <w:sz w:val="28"/>
                      <w:szCs w:val="28"/>
                      <w:cs/>
                    </w:rPr>
                  </w:pPr>
                  <w:r w:rsidRPr="001E7E95">
                    <w:rPr>
                      <w:sz w:val="28"/>
                      <w:szCs w:val="28"/>
                      <w:cs/>
                    </w:rPr>
                    <w:t>พัฒนาด้านการสาธารณสุข</w:t>
                  </w:r>
                </w:p>
              </w:txbxContent>
            </v:textbox>
          </v:roundrect>
        </w:pict>
      </w:r>
      <w:r w:rsidR="00566267">
        <w:rPr>
          <w:noProof/>
        </w:rPr>
        <w:pict w14:anchorId="0391554C">
          <v:roundrect id="_x0000_s1079" style="position:absolute;left:0;text-align:left;margin-left:38.5pt;margin-top:3.35pt;width:99.2pt;height:65.6pt;z-index:46" arcsize="10923f">
            <v:textbox style="mso-next-textbox:#_x0000_s1079">
              <w:txbxContent>
                <w:p w14:paraId="7471DB2B" w14:textId="77777777" w:rsidR="0002717B" w:rsidRPr="001E7E95" w:rsidRDefault="0002717B" w:rsidP="00203808">
                  <w:pPr>
                    <w:ind w:left="-142" w:right="-141"/>
                    <w:rPr>
                      <w:sz w:val="28"/>
                      <w:szCs w:val="28"/>
                      <w:cs/>
                    </w:rPr>
                  </w:pPr>
                  <w:r w:rsidRPr="001E7E95">
                    <w:rPr>
                      <w:sz w:val="28"/>
                      <w:szCs w:val="28"/>
                      <w:cs/>
                    </w:rPr>
                    <w:t>พัฒนาด้านการเมืองและการบริหาร และการมีส่วนร่วมของประชาชน</w:t>
                  </w:r>
                </w:p>
              </w:txbxContent>
            </v:textbox>
          </v:roundrect>
        </w:pict>
      </w:r>
    </w:p>
    <w:p w14:paraId="5E7BFA27" w14:textId="77777777" w:rsidR="0002717B" w:rsidRDefault="00566267" w:rsidP="00203808">
      <w:pPr>
        <w:jc w:val="thaiDistribute"/>
      </w:pPr>
      <w:r>
        <w:rPr>
          <w:noProof/>
        </w:rPr>
        <w:pict w14:anchorId="7981EF3E">
          <v:roundrect id="_x0000_s1080" style="position:absolute;left:0;text-align:left;margin-left:-33pt;margin-top:1.4pt;width:61.75pt;height:26.6pt;z-index:35" arcsize="10923f">
            <v:textbox>
              <w:txbxContent>
                <w:p w14:paraId="35920AEA" w14:textId="77777777" w:rsidR="0002717B" w:rsidRPr="001E7E95" w:rsidRDefault="0002717B" w:rsidP="00203808">
                  <w:pPr>
                    <w:jc w:val="center"/>
                    <w:rPr>
                      <w:b/>
                      <w:bCs/>
                      <w:sz w:val="28"/>
                      <w:szCs w:val="28"/>
                      <w:cs/>
                    </w:rPr>
                  </w:pPr>
                  <w:r w:rsidRPr="001E7E95">
                    <w:rPr>
                      <w:b/>
                      <w:bCs/>
                      <w:sz w:val="28"/>
                      <w:szCs w:val="28"/>
                      <w:cs/>
                    </w:rPr>
                    <w:t>กลยุทธ์</w:t>
                  </w:r>
                </w:p>
              </w:txbxContent>
            </v:textbox>
          </v:roundrect>
        </w:pict>
      </w:r>
    </w:p>
    <w:p w14:paraId="55389132" w14:textId="77777777" w:rsidR="0002717B" w:rsidRDefault="0002717B" w:rsidP="00203808">
      <w:pPr>
        <w:jc w:val="thaiDistribute"/>
      </w:pPr>
    </w:p>
    <w:p w14:paraId="7626FBA2" w14:textId="77777777" w:rsidR="0002717B" w:rsidRDefault="0002717B" w:rsidP="00203808">
      <w:pPr>
        <w:jc w:val="thaiDistribute"/>
      </w:pPr>
    </w:p>
    <w:p w14:paraId="51868366" w14:textId="40094856" w:rsidR="0002717B" w:rsidRPr="00A72A3E" w:rsidRDefault="00566267" w:rsidP="00203808">
      <w:pPr>
        <w:jc w:val="thaiDistribute"/>
        <w:rPr>
          <w:b/>
          <w:bCs/>
        </w:rPr>
      </w:pPr>
      <w:r>
        <w:rPr>
          <w:noProof/>
        </w:rPr>
        <w:pict w14:anchorId="08C404EE">
          <v:shape id="_x0000_s1081" type="#_x0000_t32" style="position:absolute;left:0;text-align:left;margin-left:82.5pt;margin-top:12.05pt;width:0;height:21.5pt;z-index:56" o:connectortype="straight">
            <v:stroke endarrow="block"/>
          </v:shape>
        </w:pict>
      </w:r>
      <w:r>
        <w:rPr>
          <w:noProof/>
        </w:rPr>
        <w:pict w14:anchorId="62FDC50C">
          <v:shape id="_x0000_s1082" type="#_x0000_t32" style="position:absolute;left:0;text-align:left;margin-left:677.25pt;margin-top:2.95pt;width:0;height:21.5pt;z-index:60" o:connectortype="straight">
            <v:stroke endarrow="block"/>
          </v:shape>
        </w:pict>
      </w:r>
      <w:r>
        <w:rPr>
          <w:noProof/>
        </w:rPr>
        <w:pict w14:anchorId="3C7D4C1B">
          <v:shape id="_x0000_s1083" type="#_x0000_t32" style="position:absolute;left:0;text-align:left;margin-left:552.75pt;margin-top:2.95pt;width:0;height:21.5pt;z-index:59" o:connectortype="straight">
            <v:stroke endarrow="block"/>
          </v:shape>
        </w:pict>
      </w:r>
      <w:r>
        <w:rPr>
          <w:noProof/>
        </w:rPr>
        <w:pict w14:anchorId="2DDD6D1E">
          <v:shape id="_x0000_s1084" type="#_x0000_t32" style="position:absolute;left:0;text-align:left;margin-left:443.25pt;margin-top:2.95pt;width:0;height:21.5pt;z-index:58" o:connectortype="straight">
            <v:stroke endarrow="block"/>
          </v:shape>
        </w:pict>
      </w:r>
      <w:r>
        <w:rPr>
          <w:noProof/>
        </w:rPr>
        <w:pict w14:anchorId="22AFF26A">
          <v:shape id="_x0000_s1085" type="#_x0000_t32" style="position:absolute;left:0;text-align:left;margin-left:331.5pt;margin-top:2.95pt;width:0;height:21.5pt;z-index:57" o:connectortype="straight">
            <v:stroke endarrow="block"/>
          </v:shape>
        </w:pict>
      </w:r>
      <w:r>
        <w:rPr>
          <w:noProof/>
        </w:rPr>
        <w:pict w14:anchorId="52F3902B">
          <v:shape id="_x0000_s1086" type="#_x0000_t32" style="position:absolute;left:0;text-align:left;margin-left:198pt;margin-top:2.95pt;width:0;height:21.5pt;z-index:61" o:connectortype="straight">
            <v:stroke endarrow="block"/>
          </v:shape>
        </w:pict>
      </w:r>
    </w:p>
    <w:p w14:paraId="306BD325" w14:textId="77777777" w:rsidR="0002717B" w:rsidRDefault="0002717B" w:rsidP="00203808">
      <w:pPr>
        <w:jc w:val="thaiDistribute"/>
      </w:pPr>
    </w:p>
    <w:p w14:paraId="33900C48" w14:textId="77777777" w:rsidR="0002717B" w:rsidRDefault="00566267" w:rsidP="00203808">
      <w:r>
        <w:rPr>
          <w:noProof/>
        </w:rPr>
        <w:pict w14:anchorId="64EE9C48">
          <v:roundrect id="_x0000_s1087" style="position:absolute;margin-left:627pt;margin-top:2.8pt;width:115.5pt;height:90pt;z-index:54" arcsize="10923f">
            <v:textbox style="mso-next-textbox:#_x0000_s1087">
              <w:txbxContent>
                <w:p w14:paraId="6DD36438" w14:textId="77777777" w:rsidR="0002717B" w:rsidRPr="00203808" w:rsidRDefault="0002717B" w:rsidP="00D02DCE">
                  <w:pPr>
                    <w:ind w:left="-142" w:right="-138"/>
                    <w:rPr>
                      <w:sz w:val="28"/>
                      <w:szCs w:val="28"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แผนงานการศึกษา</w:t>
                  </w:r>
                </w:p>
                <w:p w14:paraId="61B8AD3B" w14:textId="77777777" w:rsidR="0002717B" w:rsidRPr="00203808" w:rsidRDefault="0002717B" w:rsidP="00D02DCE">
                  <w:pPr>
                    <w:ind w:left="-142" w:right="-138"/>
                    <w:rPr>
                      <w:sz w:val="28"/>
                      <w:szCs w:val="28"/>
                    </w:rPr>
                  </w:pPr>
                </w:p>
                <w:p w14:paraId="04DA9810" w14:textId="77777777" w:rsidR="0002717B" w:rsidRPr="00203808" w:rsidRDefault="0002717B" w:rsidP="00D02DCE">
                  <w:pPr>
                    <w:ind w:left="-142" w:right="-138"/>
                    <w:rPr>
                      <w:sz w:val="28"/>
                      <w:szCs w:val="28"/>
                      <w:cs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แผนงานศาสนาวัฒนธรรมและนันทนาการ</w:t>
                  </w:r>
                </w:p>
                <w:p w14:paraId="5108594E" w14:textId="77777777" w:rsidR="0002717B" w:rsidRPr="00D02DCE" w:rsidRDefault="0002717B" w:rsidP="00D02DCE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30EE6E1E">
          <v:roundrect id="_x0000_s1088" style="position:absolute;margin-left:489.5pt;margin-top:2.8pt;width:126.5pt;height:90pt;z-index:51" arcsize="10923f">
            <v:textbox style="mso-next-textbox:#_x0000_s1088">
              <w:txbxContent>
                <w:p w14:paraId="49044447" w14:textId="77777777" w:rsidR="0002717B" w:rsidRPr="00203808" w:rsidRDefault="0002717B" w:rsidP="00D02DCE">
                  <w:pPr>
                    <w:ind w:left="-142" w:right="-207"/>
                    <w:rPr>
                      <w:sz w:val="28"/>
                      <w:szCs w:val="28"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แผนงานสังคมสงเคราะห์</w:t>
                  </w:r>
                </w:p>
                <w:p w14:paraId="43BC27BE" w14:textId="77777777" w:rsidR="0002717B" w:rsidRPr="00203808" w:rsidRDefault="0002717B" w:rsidP="00D02DCE">
                  <w:pPr>
                    <w:ind w:left="-142" w:right="-207"/>
                    <w:rPr>
                      <w:sz w:val="28"/>
                      <w:szCs w:val="28"/>
                    </w:rPr>
                  </w:pPr>
                </w:p>
                <w:p w14:paraId="244D7699" w14:textId="77777777" w:rsidR="0002717B" w:rsidRPr="00203808" w:rsidRDefault="0002717B" w:rsidP="00D02DCE">
                  <w:pPr>
                    <w:ind w:left="-142" w:right="-207"/>
                    <w:rPr>
                      <w:sz w:val="28"/>
                      <w:szCs w:val="28"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แผนงานสร้างความเข้มแข็งของชุมชน</w:t>
                  </w:r>
                </w:p>
                <w:p w14:paraId="4ACB8580" w14:textId="77777777" w:rsidR="0002717B" w:rsidRPr="00203808" w:rsidRDefault="0002717B" w:rsidP="00D02DCE">
                  <w:pPr>
                    <w:ind w:left="-142" w:right="-207"/>
                    <w:rPr>
                      <w:sz w:val="28"/>
                      <w:szCs w:val="28"/>
                    </w:rPr>
                  </w:pPr>
                </w:p>
                <w:p w14:paraId="7CCD68FF" w14:textId="77777777" w:rsidR="0002717B" w:rsidRPr="00203808" w:rsidRDefault="0002717B" w:rsidP="00D02DCE">
                  <w:pPr>
                    <w:ind w:left="-142" w:right="-207"/>
                    <w:rPr>
                      <w:sz w:val="28"/>
                      <w:szCs w:val="28"/>
                      <w:cs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แผนงานงบกลาง</w:t>
                  </w:r>
                </w:p>
                <w:p w14:paraId="6F41F53F" w14:textId="77777777" w:rsidR="0002717B" w:rsidRPr="00B06BA8" w:rsidRDefault="0002717B" w:rsidP="00D02DCE">
                  <w:pPr>
                    <w:rPr>
                      <w:b/>
                      <w:bCs/>
                      <w:sz w:val="22"/>
                      <w:szCs w:val="22"/>
                      <w:cs/>
                    </w:rPr>
                  </w:pPr>
                </w:p>
                <w:p w14:paraId="506A6068" w14:textId="77777777" w:rsidR="0002717B" w:rsidRPr="002A1A72" w:rsidRDefault="0002717B" w:rsidP="00203808">
                  <w:pPr>
                    <w:ind w:left="-142" w:right="-74"/>
                    <w:rPr>
                      <w:sz w:val="24"/>
                      <w:szCs w:val="24"/>
                      <w:cs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46034752">
          <v:roundrect id="_x0000_s1089" style="position:absolute;margin-left:379.5pt;margin-top:2.8pt;width:93.5pt;height:71.65pt;z-index:53" arcsize="10923f">
            <v:textbox style="mso-next-textbox:#_x0000_s1089">
              <w:txbxContent>
                <w:p w14:paraId="78E55D9A" w14:textId="61F74A36" w:rsidR="0002717B" w:rsidRDefault="0002717B" w:rsidP="00D02DCE">
                  <w:pPr>
                    <w:ind w:left="-142" w:right="-179"/>
                    <w:rPr>
                      <w:sz w:val="28"/>
                      <w:szCs w:val="28"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แผนงานสาธารณสุข</w:t>
                  </w:r>
                </w:p>
                <w:p w14:paraId="66E6E463" w14:textId="77777777" w:rsidR="001E7E95" w:rsidRDefault="001E7E95" w:rsidP="00D02DCE">
                  <w:pPr>
                    <w:ind w:left="-142" w:right="-179"/>
                    <w:rPr>
                      <w:rFonts w:hint="cs"/>
                      <w:sz w:val="28"/>
                      <w:szCs w:val="28"/>
                    </w:rPr>
                  </w:pPr>
                </w:p>
                <w:p w14:paraId="4BF4D16F" w14:textId="77777777" w:rsidR="001E7E95" w:rsidRPr="00203808" w:rsidRDefault="001E7E95" w:rsidP="001E7E95">
                  <w:pPr>
                    <w:ind w:left="-142" w:right="-179"/>
                    <w:rPr>
                      <w:sz w:val="28"/>
                      <w:szCs w:val="28"/>
                      <w:cs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แผนงานเคหะและชุมชน</w:t>
                  </w:r>
                </w:p>
                <w:p w14:paraId="65821F3A" w14:textId="77777777" w:rsidR="001E7E95" w:rsidRPr="00203808" w:rsidRDefault="001E7E95" w:rsidP="00D02DCE">
                  <w:pPr>
                    <w:ind w:left="-142" w:right="-179"/>
                    <w:rPr>
                      <w:rFonts w:hint="cs"/>
                      <w:sz w:val="28"/>
                      <w:szCs w:val="28"/>
                      <w:cs/>
                    </w:rPr>
                  </w:pPr>
                </w:p>
                <w:p w14:paraId="1244E817" w14:textId="77777777" w:rsidR="0002717B" w:rsidRPr="00D02DCE" w:rsidRDefault="0002717B" w:rsidP="00D02DCE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06D3E724">
          <v:roundrect id="_x0000_s1090" style="position:absolute;margin-left:258.5pt;margin-top:2.8pt;width:99pt;height:71.65pt;z-index:52" arcsize="10923f">
            <v:textbox style="mso-next-textbox:#_x0000_s1090">
              <w:txbxContent>
                <w:p w14:paraId="26B0819E" w14:textId="55C0D6A5" w:rsidR="0002717B" w:rsidRPr="00203808" w:rsidRDefault="0002717B" w:rsidP="00D02DCE">
                  <w:pPr>
                    <w:ind w:left="-142" w:right="-179"/>
                    <w:rPr>
                      <w:sz w:val="28"/>
                      <w:szCs w:val="28"/>
                      <w:cs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</w:t>
                  </w:r>
                  <w:r w:rsidR="001E7E95">
                    <w:rPr>
                      <w:rFonts w:hint="cs"/>
                      <w:sz w:val="28"/>
                      <w:szCs w:val="28"/>
                      <w:cs/>
                    </w:rPr>
                    <w:t>อุตสาหกรรม          และการโยธา</w:t>
                  </w:r>
                </w:p>
                <w:p w14:paraId="5C6964D6" w14:textId="77777777" w:rsidR="0002717B" w:rsidRPr="00D02DCE" w:rsidRDefault="0002717B" w:rsidP="00D02DCE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0A56F519">
          <v:roundrect id="_x0000_s1091" style="position:absolute;margin-left:143pt;margin-top:2.8pt;width:93.5pt;height:71.25pt;z-index:50" arcsize="10923f">
            <v:textbox style="mso-next-textbox:#_x0000_s1091">
              <w:txbxContent>
                <w:p w14:paraId="204B98E5" w14:textId="77777777" w:rsidR="0002717B" w:rsidRPr="00203808" w:rsidRDefault="0002717B" w:rsidP="00D02DCE">
                  <w:pPr>
                    <w:ind w:left="-142" w:right="-152"/>
                    <w:rPr>
                      <w:sz w:val="28"/>
                      <w:szCs w:val="28"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แผนงานสาธารณสุข</w:t>
                  </w:r>
                </w:p>
                <w:p w14:paraId="0F355A6B" w14:textId="77777777" w:rsidR="0002717B" w:rsidRDefault="0002717B" w:rsidP="00D02DCE">
                  <w:pPr>
                    <w:ind w:left="-142" w:right="-152"/>
                    <w:rPr>
                      <w:sz w:val="28"/>
                      <w:szCs w:val="28"/>
                    </w:rPr>
                  </w:pPr>
                </w:p>
                <w:p w14:paraId="0CDA6A74" w14:textId="77777777" w:rsidR="0002717B" w:rsidRPr="00203808" w:rsidRDefault="0002717B" w:rsidP="00D02DCE">
                  <w:pPr>
                    <w:ind w:left="-142" w:right="-152"/>
                    <w:rPr>
                      <w:sz w:val="28"/>
                      <w:szCs w:val="28"/>
                      <w:cs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แผนงานงบกลาง</w:t>
                  </w:r>
                </w:p>
                <w:p w14:paraId="3232A4BB" w14:textId="77777777" w:rsidR="0002717B" w:rsidRPr="00D02DCE" w:rsidRDefault="0002717B" w:rsidP="00D02DCE">
                  <w:pPr>
                    <w:rPr>
                      <w:sz w:val="24"/>
                      <w:cs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45056938">
          <v:roundrect id="_x0000_s1092" style="position:absolute;margin-left:38.5pt;margin-top:2.8pt;width:88pt;height:73.2pt;z-index:49" arcsize="10923f">
            <v:textbox style="mso-next-textbox:#_x0000_s1092">
              <w:txbxContent>
                <w:p w14:paraId="3081A0CC" w14:textId="77777777" w:rsidR="0002717B" w:rsidRPr="00203808" w:rsidRDefault="0002717B" w:rsidP="00D02DCE">
                  <w:pPr>
                    <w:ind w:left="-142" w:right="-166"/>
                    <w:rPr>
                      <w:sz w:val="28"/>
                      <w:szCs w:val="28"/>
                      <w:cs/>
                    </w:rPr>
                  </w:pPr>
                  <w:r w:rsidRPr="00203808">
                    <w:rPr>
                      <w:sz w:val="28"/>
                      <w:szCs w:val="28"/>
                      <w:cs/>
                    </w:rPr>
                    <w:t>แผนงานบริหารทั่วไป</w:t>
                  </w:r>
                </w:p>
                <w:p w14:paraId="7802752B" w14:textId="77777777" w:rsidR="0002717B" w:rsidRPr="002A1A72" w:rsidRDefault="0002717B" w:rsidP="0020380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7BA25877">
          <v:roundrect id="_x0000_s1093" style="position:absolute;margin-left:-33pt;margin-top:2.8pt;width:53.05pt;height:29.5pt;z-index:36" arcsize="10923f">
            <v:textbox style="mso-next-textbox:#_x0000_s1093">
              <w:txbxContent>
                <w:p w14:paraId="26D6170F" w14:textId="77777777" w:rsidR="0002717B" w:rsidRPr="001E7E95" w:rsidRDefault="0002717B" w:rsidP="00203808">
                  <w:pPr>
                    <w:ind w:left="-142" w:right="-123"/>
                    <w:jc w:val="center"/>
                    <w:rPr>
                      <w:b/>
                      <w:bCs/>
                      <w:sz w:val="28"/>
                      <w:szCs w:val="28"/>
                      <w:cs/>
                    </w:rPr>
                  </w:pPr>
                  <w:r w:rsidRPr="001E7E95">
                    <w:rPr>
                      <w:b/>
                      <w:bCs/>
                      <w:sz w:val="28"/>
                      <w:szCs w:val="28"/>
                      <w:cs/>
                    </w:rPr>
                    <w:t>แผนงาน</w:t>
                  </w:r>
                </w:p>
              </w:txbxContent>
            </v:textbox>
          </v:roundrect>
        </w:pict>
      </w:r>
    </w:p>
    <w:p w14:paraId="3833F7D4" w14:textId="77777777" w:rsidR="0002717B" w:rsidRDefault="0002717B" w:rsidP="00203808"/>
    <w:p w14:paraId="3CB75968" w14:textId="77777777" w:rsidR="0002717B" w:rsidRDefault="0002717B" w:rsidP="00203808"/>
    <w:p w14:paraId="03AC33AA" w14:textId="77777777" w:rsidR="0002717B" w:rsidRDefault="0002717B" w:rsidP="00203808"/>
    <w:p w14:paraId="348B6750" w14:textId="77777777" w:rsidR="0002717B" w:rsidRDefault="0002717B"/>
    <w:sectPr w:rsidR="0002717B" w:rsidSect="00641E8A">
      <w:pgSz w:w="16838" w:h="11906" w:orient="landscape"/>
      <w:pgMar w:top="1258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13BEF" w14:textId="77777777" w:rsidR="00566267" w:rsidRDefault="00566267">
      <w:r>
        <w:separator/>
      </w:r>
    </w:p>
  </w:endnote>
  <w:endnote w:type="continuationSeparator" w:id="0">
    <w:p w14:paraId="4E0350CC" w14:textId="77777777" w:rsidR="00566267" w:rsidRDefault="00566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DAB03" w14:textId="77777777" w:rsidR="00566267" w:rsidRDefault="00566267">
      <w:r>
        <w:separator/>
      </w:r>
    </w:p>
  </w:footnote>
  <w:footnote w:type="continuationSeparator" w:id="0">
    <w:p w14:paraId="407C8DF1" w14:textId="77777777" w:rsidR="00566267" w:rsidRDefault="00566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4543F"/>
    <w:multiLevelType w:val="hybridMultilevel"/>
    <w:tmpl w:val="5868224C"/>
    <w:lvl w:ilvl="0" w:tplc="3B940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790EE3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CE2AFD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D465CD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162E4F3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6B2035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88A342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ACD62BD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17055C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 w15:restartNumberingAfterBreak="0">
    <w:nsid w:val="18040465"/>
    <w:multiLevelType w:val="hybridMultilevel"/>
    <w:tmpl w:val="6B062BAE"/>
    <w:lvl w:ilvl="0" w:tplc="09F67A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FEFCC7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3760D54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3365FE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702976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B46A7A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2BE998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5AF6050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9EC595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 w15:restartNumberingAfterBreak="0">
    <w:nsid w:val="3D07636E"/>
    <w:multiLevelType w:val="hybridMultilevel"/>
    <w:tmpl w:val="6722E38C"/>
    <w:lvl w:ilvl="0" w:tplc="16F63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D18EB8D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49E8CED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320979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4DE749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5F2CEB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A0A44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50B8FD1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B0764F9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 w15:restartNumberingAfterBreak="0">
    <w:nsid w:val="3E657B91"/>
    <w:multiLevelType w:val="hybridMultilevel"/>
    <w:tmpl w:val="7D6ADC24"/>
    <w:lvl w:ilvl="0" w:tplc="DDB651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E3C3F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4CC262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2A2BB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BB61DA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EA6E3FF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E1F6345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4010D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78C4882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 w15:restartNumberingAfterBreak="0">
    <w:nsid w:val="589F25A1"/>
    <w:multiLevelType w:val="hybridMultilevel"/>
    <w:tmpl w:val="9BA489CE"/>
    <w:lvl w:ilvl="0" w:tplc="1A383C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AAA791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EBA854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78EF54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B7CAE1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DC69CE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CCC324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E04655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7AF818B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 w15:restartNumberingAfterBreak="0">
    <w:nsid w:val="75F86E6E"/>
    <w:multiLevelType w:val="hybridMultilevel"/>
    <w:tmpl w:val="9AA89DFA"/>
    <w:lvl w:ilvl="0" w:tplc="EC82B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D9ECB26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9FA7AE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790666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7EE5D3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022E72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5DEAF7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1AC43AA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6B226F8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 w15:restartNumberingAfterBreak="0">
    <w:nsid w:val="76E0532A"/>
    <w:multiLevelType w:val="hybridMultilevel"/>
    <w:tmpl w:val="CA76C678"/>
    <w:lvl w:ilvl="0" w:tplc="889076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E72D3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0F7090F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EBA0E3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EC60C7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C582E1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0C638B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8C0AA7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85061C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2CB4"/>
    <w:rsid w:val="0002717B"/>
    <w:rsid w:val="00060A94"/>
    <w:rsid w:val="000613C0"/>
    <w:rsid w:val="00061531"/>
    <w:rsid w:val="00080DF6"/>
    <w:rsid w:val="00082D75"/>
    <w:rsid w:val="000A0D06"/>
    <w:rsid w:val="000B0C4D"/>
    <w:rsid w:val="000B62F7"/>
    <w:rsid w:val="000C5802"/>
    <w:rsid w:val="000C58EA"/>
    <w:rsid w:val="00107884"/>
    <w:rsid w:val="00110759"/>
    <w:rsid w:val="00117204"/>
    <w:rsid w:val="00130483"/>
    <w:rsid w:val="00131F85"/>
    <w:rsid w:val="00135E0C"/>
    <w:rsid w:val="00140350"/>
    <w:rsid w:val="001452C5"/>
    <w:rsid w:val="00190C68"/>
    <w:rsid w:val="001A7F34"/>
    <w:rsid w:val="001B36A5"/>
    <w:rsid w:val="001C2042"/>
    <w:rsid w:val="001C2344"/>
    <w:rsid w:val="001D3AB3"/>
    <w:rsid w:val="001D4948"/>
    <w:rsid w:val="001D7920"/>
    <w:rsid w:val="001E7E95"/>
    <w:rsid w:val="00203808"/>
    <w:rsid w:val="00216F96"/>
    <w:rsid w:val="00244A2C"/>
    <w:rsid w:val="002503C5"/>
    <w:rsid w:val="00254055"/>
    <w:rsid w:val="00272A80"/>
    <w:rsid w:val="00276E78"/>
    <w:rsid w:val="002852A2"/>
    <w:rsid w:val="002A1A72"/>
    <w:rsid w:val="002B551F"/>
    <w:rsid w:val="002C3A72"/>
    <w:rsid w:val="002C5B31"/>
    <w:rsid w:val="002C7F71"/>
    <w:rsid w:val="002E3B30"/>
    <w:rsid w:val="002E5C3C"/>
    <w:rsid w:val="002E74D7"/>
    <w:rsid w:val="003108A9"/>
    <w:rsid w:val="00311297"/>
    <w:rsid w:val="00335416"/>
    <w:rsid w:val="00345651"/>
    <w:rsid w:val="003509C8"/>
    <w:rsid w:val="00361B13"/>
    <w:rsid w:val="00370505"/>
    <w:rsid w:val="00375D75"/>
    <w:rsid w:val="00381F60"/>
    <w:rsid w:val="003837D2"/>
    <w:rsid w:val="00385785"/>
    <w:rsid w:val="00392CB3"/>
    <w:rsid w:val="003A63FD"/>
    <w:rsid w:val="003B2CB4"/>
    <w:rsid w:val="003F3CD5"/>
    <w:rsid w:val="004110B5"/>
    <w:rsid w:val="00431ED9"/>
    <w:rsid w:val="00434617"/>
    <w:rsid w:val="00435C98"/>
    <w:rsid w:val="0044039B"/>
    <w:rsid w:val="00461BDC"/>
    <w:rsid w:val="00467257"/>
    <w:rsid w:val="0047723F"/>
    <w:rsid w:val="00483E10"/>
    <w:rsid w:val="00486D8C"/>
    <w:rsid w:val="00492452"/>
    <w:rsid w:val="004A75A1"/>
    <w:rsid w:val="004D3C0B"/>
    <w:rsid w:val="004F6BF6"/>
    <w:rsid w:val="00500251"/>
    <w:rsid w:val="005046F8"/>
    <w:rsid w:val="00512BE6"/>
    <w:rsid w:val="00517415"/>
    <w:rsid w:val="005234E1"/>
    <w:rsid w:val="005238EA"/>
    <w:rsid w:val="00533659"/>
    <w:rsid w:val="00540888"/>
    <w:rsid w:val="00554E93"/>
    <w:rsid w:val="00566267"/>
    <w:rsid w:val="00567F55"/>
    <w:rsid w:val="00577E3C"/>
    <w:rsid w:val="005B4292"/>
    <w:rsid w:val="005C58BB"/>
    <w:rsid w:val="005F06CE"/>
    <w:rsid w:val="00614D74"/>
    <w:rsid w:val="00634623"/>
    <w:rsid w:val="00641E8A"/>
    <w:rsid w:val="00642C8C"/>
    <w:rsid w:val="00642CF9"/>
    <w:rsid w:val="00655696"/>
    <w:rsid w:val="0066764D"/>
    <w:rsid w:val="00680779"/>
    <w:rsid w:val="00682880"/>
    <w:rsid w:val="006911D7"/>
    <w:rsid w:val="00694603"/>
    <w:rsid w:val="006D2EE6"/>
    <w:rsid w:val="00707AE3"/>
    <w:rsid w:val="0071153A"/>
    <w:rsid w:val="00716639"/>
    <w:rsid w:val="007378D6"/>
    <w:rsid w:val="00752A31"/>
    <w:rsid w:val="007673AF"/>
    <w:rsid w:val="0079117A"/>
    <w:rsid w:val="00791B14"/>
    <w:rsid w:val="0079294C"/>
    <w:rsid w:val="00797BA6"/>
    <w:rsid w:val="007D4C9A"/>
    <w:rsid w:val="007D7629"/>
    <w:rsid w:val="007E0C11"/>
    <w:rsid w:val="007E2D52"/>
    <w:rsid w:val="007E374D"/>
    <w:rsid w:val="007E5968"/>
    <w:rsid w:val="007F5D3E"/>
    <w:rsid w:val="00805BB9"/>
    <w:rsid w:val="00822AB7"/>
    <w:rsid w:val="00824354"/>
    <w:rsid w:val="008270D8"/>
    <w:rsid w:val="008F0479"/>
    <w:rsid w:val="008F14BC"/>
    <w:rsid w:val="008F3250"/>
    <w:rsid w:val="00904355"/>
    <w:rsid w:val="00907F88"/>
    <w:rsid w:val="0095066A"/>
    <w:rsid w:val="009812B9"/>
    <w:rsid w:val="00987636"/>
    <w:rsid w:val="009A049A"/>
    <w:rsid w:val="009A1CF4"/>
    <w:rsid w:val="009B03E8"/>
    <w:rsid w:val="009B3FDF"/>
    <w:rsid w:val="009C74B7"/>
    <w:rsid w:val="00A101C6"/>
    <w:rsid w:val="00A13BEC"/>
    <w:rsid w:val="00A54D7B"/>
    <w:rsid w:val="00A57DE9"/>
    <w:rsid w:val="00A72A3E"/>
    <w:rsid w:val="00A83BF5"/>
    <w:rsid w:val="00A927EA"/>
    <w:rsid w:val="00AA39A7"/>
    <w:rsid w:val="00AB0D96"/>
    <w:rsid w:val="00AC2CCB"/>
    <w:rsid w:val="00AD03DC"/>
    <w:rsid w:val="00AD4DBB"/>
    <w:rsid w:val="00AD6619"/>
    <w:rsid w:val="00AE34C0"/>
    <w:rsid w:val="00AF10D5"/>
    <w:rsid w:val="00AF47B2"/>
    <w:rsid w:val="00B06BA8"/>
    <w:rsid w:val="00B16467"/>
    <w:rsid w:val="00B54B22"/>
    <w:rsid w:val="00B613B1"/>
    <w:rsid w:val="00B65BF3"/>
    <w:rsid w:val="00B67642"/>
    <w:rsid w:val="00B77992"/>
    <w:rsid w:val="00B870CD"/>
    <w:rsid w:val="00BC049F"/>
    <w:rsid w:val="00BD664F"/>
    <w:rsid w:val="00BE2FB0"/>
    <w:rsid w:val="00BE6CC1"/>
    <w:rsid w:val="00BF5630"/>
    <w:rsid w:val="00C13C3E"/>
    <w:rsid w:val="00C3576A"/>
    <w:rsid w:val="00C374EC"/>
    <w:rsid w:val="00C45D7F"/>
    <w:rsid w:val="00C46797"/>
    <w:rsid w:val="00C81150"/>
    <w:rsid w:val="00C91B6D"/>
    <w:rsid w:val="00C928AA"/>
    <w:rsid w:val="00CA6906"/>
    <w:rsid w:val="00CB6268"/>
    <w:rsid w:val="00CC4443"/>
    <w:rsid w:val="00CC48A9"/>
    <w:rsid w:val="00CE270F"/>
    <w:rsid w:val="00CE4785"/>
    <w:rsid w:val="00D005B4"/>
    <w:rsid w:val="00D02DCE"/>
    <w:rsid w:val="00D12F7B"/>
    <w:rsid w:val="00D243DB"/>
    <w:rsid w:val="00D2631A"/>
    <w:rsid w:val="00D30503"/>
    <w:rsid w:val="00D413D6"/>
    <w:rsid w:val="00D42397"/>
    <w:rsid w:val="00D432A0"/>
    <w:rsid w:val="00D50B16"/>
    <w:rsid w:val="00D643E4"/>
    <w:rsid w:val="00D728D7"/>
    <w:rsid w:val="00D93174"/>
    <w:rsid w:val="00DA274F"/>
    <w:rsid w:val="00DB00D2"/>
    <w:rsid w:val="00DB62FA"/>
    <w:rsid w:val="00DD2322"/>
    <w:rsid w:val="00DE4E81"/>
    <w:rsid w:val="00E1455A"/>
    <w:rsid w:val="00E31030"/>
    <w:rsid w:val="00E40C45"/>
    <w:rsid w:val="00E52981"/>
    <w:rsid w:val="00E64B8A"/>
    <w:rsid w:val="00E72AB0"/>
    <w:rsid w:val="00E72C83"/>
    <w:rsid w:val="00E94DC0"/>
    <w:rsid w:val="00EC59BE"/>
    <w:rsid w:val="00EE5686"/>
    <w:rsid w:val="00EF4710"/>
    <w:rsid w:val="00EF4F36"/>
    <w:rsid w:val="00F1608E"/>
    <w:rsid w:val="00F304BD"/>
    <w:rsid w:val="00F4420A"/>
    <w:rsid w:val="00F5243E"/>
    <w:rsid w:val="00F53F83"/>
    <w:rsid w:val="00F60625"/>
    <w:rsid w:val="00F64F7A"/>
    <w:rsid w:val="00F65497"/>
    <w:rsid w:val="00F870D6"/>
    <w:rsid w:val="00FB6CF1"/>
    <w:rsid w:val="00FD5D11"/>
    <w:rsid w:val="00FF0A59"/>
    <w:rsid w:val="00FF6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  <o:rules v:ext="edit">
        <o:r id="V:Rule1" type="connector" idref="#_x0000_s1031"/>
        <o:r id="V:Rule2" type="connector" idref="#_x0000_s1033"/>
        <o:r id="V:Rule3" type="connector" idref="#_x0000_s1032"/>
        <o:r id="V:Rule4" type="connector" idref="#_x0000_s1070"/>
        <o:r id="V:Rule5" type="connector" idref="#_x0000_s1068"/>
        <o:r id="V:Rule6" type="connector" idref="#_x0000_s1036"/>
        <o:r id="V:Rule7" type="connector" idref="#_x0000_s1083"/>
        <o:r id="V:Rule8" type="connector" idref="#_x0000_s1072"/>
        <o:r id="V:Rule9" type="connector" idref="#_x0000_s1086"/>
        <o:r id="V:Rule10" type="connector" idref="#_x0000_s1047"/>
        <o:r id="V:Rule11" type="connector" idref="#_x0000_s1049"/>
        <o:r id="V:Rule12" type="connector" idref="#_x0000_s1034"/>
        <o:r id="V:Rule13" type="connector" idref="#_x0000_s1069"/>
        <o:r id="V:Rule14" type="connector" idref="#_x0000_s1035"/>
        <o:r id="V:Rule15" type="connector" idref="#_x0000_s1081"/>
        <o:r id="V:Rule16" type="connector" idref="#_x0000_s1038"/>
        <o:r id="V:Rule17" type="connector" idref="#_x0000_s1082"/>
        <o:r id="V:Rule18" type="connector" idref="#_x0000_s1050"/>
        <o:r id="V:Rule19" type="connector" idref="#_x0000_s1051"/>
        <o:r id="V:Rule20" type="connector" idref="#_x0000_s1037"/>
        <o:r id="V:Rule21" type="connector" idref="#_x0000_s1073"/>
        <o:r id="V:Rule22" type="connector" idref="#_x0000_s1071"/>
        <o:r id="V:Rule23" type="connector" idref="#_x0000_s1046"/>
        <o:r id="V:Rule24" type="connector" idref="#_x0000_s1085"/>
        <o:r id="V:Rule25" type="connector" idref="#_x0000_s1084"/>
        <o:r id="V:Rule26" type="connector" idref="#_x0000_s1048"/>
      </o:rules>
    </o:shapelayout>
  </w:shapeDefaults>
  <w:decimalSymbol w:val="."/>
  <w:listSeparator w:val=","/>
  <w14:docId w14:val="33A782A1"/>
  <w15:docId w15:val="{32CF387B-CC26-41C3-AA2B-FD0F1CB9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CB4"/>
    <w:rPr>
      <w:rFonts w:ascii="TH SarabunPSK" w:eastAsia="Times New Roman" w:hAnsi="TH SarabunPSK" w:cs="TH SarabunPSK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2CB4"/>
    <w:pPr>
      <w:spacing w:after="200" w:line="276" w:lineRule="auto"/>
      <w:ind w:left="720"/>
    </w:pPr>
    <w:rPr>
      <w:rFonts w:ascii="Calibri" w:eastAsia="Calibri" w:hAnsi="Calibri" w:cs="Angsana New"/>
      <w:sz w:val="22"/>
      <w:szCs w:val="28"/>
    </w:rPr>
  </w:style>
  <w:style w:type="paragraph" w:styleId="a4">
    <w:name w:val="Balloon Text"/>
    <w:basedOn w:val="a"/>
    <w:link w:val="a5"/>
    <w:uiPriority w:val="99"/>
    <w:semiHidden/>
    <w:rsid w:val="00FB6CF1"/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link w:val="a4"/>
    <w:uiPriority w:val="99"/>
    <w:semiHidden/>
    <w:locked/>
    <w:rsid w:val="00FB6CF1"/>
    <w:rPr>
      <w:rFonts w:ascii="Tahoma" w:hAnsi="Tahoma" w:cs="Angsana New"/>
      <w:sz w:val="16"/>
      <w:lang w:bidi="th-TH"/>
    </w:rPr>
  </w:style>
  <w:style w:type="paragraph" w:styleId="a6">
    <w:name w:val="header"/>
    <w:basedOn w:val="a"/>
    <w:link w:val="a7"/>
    <w:uiPriority w:val="99"/>
    <w:rsid w:val="00C45D7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หัวกระดาษ อักขระ"/>
    <w:link w:val="a6"/>
    <w:uiPriority w:val="99"/>
    <w:locked/>
    <w:rsid w:val="00C45D7F"/>
    <w:rPr>
      <w:rFonts w:ascii="TH SarabunPSK" w:hAnsi="TH SarabunPSK" w:cs="Angsana New"/>
      <w:sz w:val="40"/>
      <w:szCs w:val="40"/>
    </w:rPr>
  </w:style>
  <w:style w:type="paragraph" w:styleId="a8">
    <w:name w:val="footer"/>
    <w:basedOn w:val="a"/>
    <w:link w:val="a9"/>
    <w:uiPriority w:val="99"/>
    <w:rsid w:val="00C45D7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9">
    <w:name w:val="ท้ายกระดาษ อักขระ"/>
    <w:link w:val="a8"/>
    <w:uiPriority w:val="99"/>
    <w:locked/>
    <w:rsid w:val="00C45D7F"/>
    <w:rPr>
      <w:rFonts w:ascii="TH SarabunPSK" w:hAnsi="TH SarabunPSK" w:cs="Angsana New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033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78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1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1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3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7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2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30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7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7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7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3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79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0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1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1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30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78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78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7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7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30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79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0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0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33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33080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0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0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3081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PT-001</cp:lastModifiedBy>
  <cp:revision>15</cp:revision>
  <cp:lastPrinted>2021-10-04T09:13:00Z</cp:lastPrinted>
  <dcterms:created xsi:type="dcterms:W3CDTF">2016-10-25T07:54:00Z</dcterms:created>
  <dcterms:modified xsi:type="dcterms:W3CDTF">2021-10-04T09:16:00Z</dcterms:modified>
</cp:coreProperties>
</file>